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D4032" w14:textId="77777777" w:rsidR="007C6E93" w:rsidRPr="00730D80" w:rsidRDefault="007C6E93" w:rsidP="007C6E93">
      <w:pPr>
        <w:jc w:val="center"/>
        <w:rPr>
          <w:rFonts w:ascii="Comic Sans MS" w:hAnsi="Comic Sans MS" w:cs="Arial"/>
          <w:color w:val="002060"/>
          <w:sz w:val="32"/>
          <w:szCs w:val="32"/>
          <w:u w:val="single"/>
        </w:rPr>
      </w:pPr>
      <w:r w:rsidRPr="00730D80">
        <w:rPr>
          <w:rFonts w:ascii="Comic Sans MS" w:hAnsi="Comic Sans MS" w:cs="Arial"/>
          <w:b/>
          <w:color w:val="002060"/>
          <w:sz w:val="32"/>
          <w:szCs w:val="32"/>
          <w:u w:val="single"/>
        </w:rPr>
        <w:t xml:space="preserve">Unreasonably Persistent </w:t>
      </w:r>
      <w:r w:rsidR="0055056D" w:rsidRPr="00730D80">
        <w:rPr>
          <w:rFonts w:ascii="Comic Sans MS" w:hAnsi="Comic Sans MS" w:cs="Arial"/>
          <w:b/>
          <w:color w:val="002060"/>
          <w:sz w:val="32"/>
          <w:szCs w:val="32"/>
          <w:u w:val="single"/>
        </w:rPr>
        <w:t>&amp;</w:t>
      </w:r>
      <w:r w:rsidRPr="00730D80">
        <w:rPr>
          <w:rFonts w:ascii="Comic Sans MS" w:hAnsi="Comic Sans MS" w:cs="Arial"/>
          <w:b/>
          <w:color w:val="002060"/>
          <w:sz w:val="32"/>
          <w:szCs w:val="32"/>
          <w:u w:val="single"/>
        </w:rPr>
        <w:t>/or Vexatious Complainants</w:t>
      </w:r>
      <w:r w:rsidR="00A04368" w:rsidRPr="00730D80">
        <w:rPr>
          <w:rFonts w:ascii="Comic Sans MS" w:hAnsi="Comic Sans MS" w:cs="Arial"/>
          <w:b/>
          <w:color w:val="002060"/>
          <w:sz w:val="32"/>
          <w:szCs w:val="32"/>
          <w:u w:val="single"/>
        </w:rPr>
        <w:t xml:space="preserve"> Policy </w:t>
      </w:r>
    </w:p>
    <w:p w14:paraId="11549BE7" w14:textId="77777777" w:rsidR="007C6E93" w:rsidRPr="0055056D" w:rsidRDefault="007C6E93" w:rsidP="00730D80">
      <w:pPr>
        <w:rPr>
          <w:rFonts w:asciiTheme="minorHAnsi" w:hAnsiTheme="minorHAnsi" w:cs="Arial"/>
          <w:b/>
          <w:sz w:val="28"/>
          <w:szCs w:val="28"/>
          <w:u w:val="single"/>
        </w:rPr>
      </w:pPr>
    </w:p>
    <w:p w14:paraId="75EDA94F" w14:textId="77777777" w:rsidR="009E04CF" w:rsidRPr="00730D80" w:rsidRDefault="009E04CF" w:rsidP="002C3989">
      <w:pPr>
        <w:pStyle w:val="Heading1"/>
        <w:spacing w:before="0"/>
        <w:rPr>
          <w:rFonts w:ascii="Comic Sans MS" w:hAnsi="Comic Sans MS"/>
          <w:sz w:val="22"/>
          <w:szCs w:val="22"/>
        </w:rPr>
      </w:pPr>
      <w:r w:rsidRPr="00730D80">
        <w:rPr>
          <w:rFonts w:ascii="Comic Sans MS" w:hAnsi="Comic Sans MS"/>
          <w:sz w:val="22"/>
          <w:szCs w:val="22"/>
        </w:rPr>
        <w:t>Introduction</w:t>
      </w:r>
    </w:p>
    <w:p w14:paraId="398524F9" w14:textId="77777777" w:rsidR="009E04CF" w:rsidRPr="00730D80" w:rsidRDefault="009E04CF" w:rsidP="002C3989">
      <w:pPr>
        <w:spacing w:after="60"/>
        <w:ind w:left="851" w:hanging="567"/>
        <w:rPr>
          <w:rFonts w:ascii="Comic Sans MS" w:hAnsi="Comic Sans MS"/>
        </w:rPr>
      </w:pPr>
      <w:r w:rsidRPr="00730D80">
        <w:rPr>
          <w:rFonts w:ascii="Comic Sans MS" w:hAnsi="Comic Sans MS"/>
        </w:rPr>
        <w:t>1.1</w:t>
      </w:r>
      <w:r w:rsidRPr="00730D80">
        <w:rPr>
          <w:rFonts w:ascii="Comic Sans MS" w:hAnsi="Comic Sans MS"/>
        </w:rPr>
        <w:tab/>
        <w:t xml:space="preserve">Generally, dealing with a complaint is a straightforward process, but in a minority of cases, people pursue their complaints in a way which can either impede the investigation of their complaint or can have significant resource issues for the Council.  This can happen either while their complaint is being investigated, or once the Council has finished dealing with the complaint.   </w:t>
      </w:r>
    </w:p>
    <w:p w14:paraId="43E8463D" w14:textId="77777777" w:rsidR="009E04CF" w:rsidRPr="00730D80" w:rsidRDefault="009E04CF" w:rsidP="002C3989">
      <w:pPr>
        <w:spacing w:after="60"/>
        <w:ind w:left="851" w:hanging="567"/>
        <w:rPr>
          <w:rFonts w:ascii="Comic Sans MS" w:hAnsi="Comic Sans MS"/>
        </w:rPr>
      </w:pPr>
      <w:r w:rsidRPr="00730D80">
        <w:rPr>
          <w:rFonts w:ascii="Comic Sans MS" w:hAnsi="Comic Sans MS"/>
        </w:rPr>
        <w:t>1.2</w:t>
      </w:r>
      <w:r w:rsidRPr="00730D80">
        <w:rPr>
          <w:rFonts w:ascii="Comic Sans MS" w:hAnsi="Comic Sans MS"/>
        </w:rPr>
        <w:tab/>
        <w:t>If a complainant behaves in a way that is unreasonably persistent or vexatious, the Council will follow this policy.</w:t>
      </w:r>
    </w:p>
    <w:p w14:paraId="40DB6D93" w14:textId="77777777" w:rsidR="009E04CF" w:rsidRPr="00730D80" w:rsidRDefault="009E04CF" w:rsidP="002C3989">
      <w:pPr>
        <w:pStyle w:val="Heading1"/>
        <w:spacing w:before="0"/>
        <w:rPr>
          <w:rFonts w:ascii="Comic Sans MS" w:hAnsi="Comic Sans MS"/>
          <w:sz w:val="22"/>
          <w:szCs w:val="22"/>
        </w:rPr>
      </w:pPr>
      <w:r w:rsidRPr="00730D80">
        <w:rPr>
          <w:rFonts w:ascii="Comic Sans MS" w:hAnsi="Comic Sans MS"/>
          <w:sz w:val="22"/>
          <w:szCs w:val="22"/>
        </w:rPr>
        <w:t>Principles</w:t>
      </w:r>
    </w:p>
    <w:p w14:paraId="3D076AF5" w14:textId="77777777" w:rsidR="009E04CF" w:rsidRPr="00730D80" w:rsidRDefault="009E04CF" w:rsidP="002C3989">
      <w:pPr>
        <w:spacing w:after="60"/>
        <w:ind w:left="851" w:hanging="567"/>
        <w:rPr>
          <w:rFonts w:ascii="Comic Sans MS" w:hAnsi="Comic Sans MS"/>
        </w:rPr>
      </w:pPr>
      <w:r w:rsidRPr="00730D80">
        <w:rPr>
          <w:rFonts w:ascii="Comic Sans MS" w:hAnsi="Comic Sans MS"/>
        </w:rPr>
        <w:t>2.1</w:t>
      </w:r>
      <w:r w:rsidRPr="00730D80">
        <w:rPr>
          <w:rFonts w:ascii="Comic Sans MS" w:hAnsi="Comic Sans MS"/>
        </w:rPr>
        <w:tab/>
        <w:t xml:space="preserve">The Council is committed to dealing with all complaints equitably, comprehensively, and in a timely manner.  </w:t>
      </w:r>
    </w:p>
    <w:p w14:paraId="609F0893" w14:textId="77777777" w:rsidR="009E04CF" w:rsidRPr="00730D80" w:rsidRDefault="009E04CF" w:rsidP="002C3989">
      <w:pPr>
        <w:spacing w:after="60"/>
        <w:ind w:left="851" w:hanging="567"/>
        <w:rPr>
          <w:rFonts w:ascii="Comic Sans MS" w:hAnsi="Comic Sans MS"/>
        </w:rPr>
      </w:pPr>
      <w:r w:rsidRPr="00730D80">
        <w:rPr>
          <w:rFonts w:ascii="Comic Sans MS" w:hAnsi="Comic Sans MS"/>
        </w:rPr>
        <w:t>2.2</w:t>
      </w:r>
      <w:r w:rsidRPr="00730D80">
        <w:rPr>
          <w:rFonts w:ascii="Comic Sans MS" w:hAnsi="Comic Sans MS"/>
        </w:rPr>
        <w:tab/>
        <w:t xml:space="preserve">The Council does not normally limit the contact which complainants have with Council staff or offices.  </w:t>
      </w:r>
    </w:p>
    <w:p w14:paraId="5018EBDC" w14:textId="77777777" w:rsidR="009E04CF" w:rsidRPr="00730D80" w:rsidRDefault="009E04CF" w:rsidP="002C3989">
      <w:pPr>
        <w:spacing w:after="60"/>
        <w:ind w:left="851" w:hanging="567"/>
        <w:rPr>
          <w:rFonts w:ascii="Comic Sans MS" w:hAnsi="Comic Sans MS"/>
        </w:rPr>
      </w:pPr>
      <w:r w:rsidRPr="00730D80">
        <w:rPr>
          <w:rFonts w:ascii="Comic Sans MS" w:hAnsi="Comic Sans MS"/>
        </w:rPr>
        <w:t>2.3</w:t>
      </w:r>
      <w:r w:rsidRPr="00730D80">
        <w:rPr>
          <w:rFonts w:ascii="Comic Sans MS" w:hAnsi="Comic Sans MS"/>
        </w:rPr>
        <w:tab/>
        <w:t xml:space="preserve">The Council does not expect staff to tolerate unacceptable behaviour by complainants or any customer.  Unacceptable behaviour includes </w:t>
      </w:r>
      <w:proofErr w:type="gramStart"/>
      <w:r w:rsidRPr="00730D80">
        <w:rPr>
          <w:rFonts w:ascii="Comic Sans MS" w:hAnsi="Comic Sans MS"/>
        </w:rPr>
        <w:t>behaviour</w:t>
      </w:r>
      <w:proofErr w:type="gramEnd"/>
      <w:r w:rsidRPr="00730D80">
        <w:rPr>
          <w:rFonts w:ascii="Comic Sans MS" w:hAnsi="Comic Sans MS"/>
        </w:rPr>
        <w:t xml:space="preserve"> which is abusive, offensive or threatening.  The Council will take action to protect staff from such behaviour.</w:t>
      </w:r>
    </w:p>
    <w:p w14:paraId="671D2572" w14:textId="77777777" w:rsidR="009E04CF" w:rsidRPr="00730D80" w:rsidRDefault="009E04CF" w:rsidP="002C3989">
      <w:pPr>
        <w:pStyle w:val="Heading1"/>
        <w:spacing w:before="0"/>
        <w:rPr>
          <w:rFonts w:ascii="Comic Sans MS" w:hAnsi="Comic Sans MS"/>
          <w:sz w:val="22"/>
          <w:szCs w:val="22"/>
        </w:rPr>
      </w:pPr>
      <w:r w:rsidRPr="00730D80">
        <w:rPr>
          <w:rFonts w:ascii="Comic Sans MS" w:hAnsi="Comic Sans MS"/>
          <w:sz w:val="22"/>
          <w:szCs w:val="22"/>
        </w:rPr>
        <w:t>Aim of this policy</w:t>
      </w:r>
    </w:p>
    <w:p w14:paraId="64326E0A" w14:textId="77777777" w:rsidR="009E04CF" w:rsidRPr="00730D80" w:rsidRDefault="009E04CF" w:rsidP="002C3989">
      <w:pPr>
        <w:spacing w:after="60"/>
        <w:ind w:left="851" w:hanging="567"/>
        <w:rPr>
          <w:rFonts w:ascii="Comic Sans MS" w:hAnsi="Comic Sans MS"/>
        </w:rPr>
      </w:pPr>
      <w:r w:rsidRPr="00730D80">
        <w:rPr>
          <w:rFonts w:ascii="Comic Sans MS" w:hAnsi="Comic Sans MS"/>
        </w:rPr>
        <w:t>3.1</w:t>
      </w:r>
      <w:r w:rsidRPr="00730D80">
        <w:rPr>
          <w:rFonts w:ascii="Comic Sans MS" w:hAnsi="Comic Sans MS"/>
        </w:rPr>
        <w:tab/>
        <w:t>The aim of this policy is to contribute to the Council’s overall aim of dealing with all complainants in ways which are demonstrably consistent and equitable.</w:t>
      </w:r>
    </w:p>
    <w:p w14:paraId="7DB4577C" w14:textId="77777777" w:rsidR="009E04CF" w:rsidRPr="00730D80" w:rsidRDefault="009E04CF" w:rsidP="002C3989">
      <w:pPr>
        <w:spacing w:after="60"/>
        <w:ind w:left="851" w:hanging="567"/>
        <w:rPr>
          <w:rFonts w:ascii="Comic Sans MS" w:hAnsi="Comic Sans MS"/>
        </w:rPr>
      </w:pPr>
      <w:r w:rsidRPr="00730D80">
        <w:rPr>
          <w:rFonts w:ascii="Comic Sans MS" w:hAnsi="Comic Sans MS"/>
        </w:rPr>
        <w:t>3.2</w:t>
      </w:r>
      <w:r w:rsidRPr="00730D80">
        <w:rPr>
          <w:rFonts w:ascii="Comic Sans MS" w:hAnsi="Comic Sans MS"/>
        </w:rPr>
        <w:tab/>
        <w:t>It sets out how the Council will decide which complainants will be treated as vexatious or unreasonably persistent, and what the Council will do in those circumstances.</w:t>
      </w:r>
    </w:p>
    <w:p w14:paraId="0A8D38CB" w14:textId="77777777" w:rsidR="009E04CF" w:rsidRPr="00730D80" w:rsidRDefault="009E04CF" w:rsidP="002C3989">
      <w:pPr>
        <w:pStyle w:val="Heading1"/>
        <w:spacing w:before="0"/>
        <w:rPr>
          <w:rFonts w:ascii="Comic Sans MS" w:hAnsi="Comic Sans MS"/>
          <w:sz w:val="22"/>
          <w:szCs w:val="22"/>
        </w:rPr>
      </w:pPr>
      <w:r w:rsidRPr="00730D80">
        <w:rPr>
          <w:rFonts w:ascii="Comic Sans MS" w:hAnsi="Comic Sans MS"/>
          <w:sz w:val="22"/>
          <w:szCs w:val="22"/>
        </w:rPr>
        <w:t>Definition</w:t>
      </w:r>
    </w:p>
    <w:p w14:paraId="66C88A40" w14:textId="7D4367C2" w:rsidR="009E04CF" w:rsidRPr="00730D80" w:rsidRDefault="009E04CF" w:rsidP="002C3989">
      <w:pPr>
        <w:spacing w:after="60"/>
        <w:ind w:left="851" w:hanging="567"/>
        <w:rPr>
          <w:rFonts w:ascii="Comic Sans MS" w:hAnsi="Comic Sans MS"/>
        </w:rPr>
      </w:pPr>
      <w:r w:rsidRPr="00730D80">
        <w:rPr>
          <w:rFonts w:ascii="Comic Sans MS" w:hAnsi="Comic Sans MS"/>
        </w:rPr>
        <w:t>4.1</w:t>
      </w:r>
      <w:r w:rsidRPr="00730D80">
        <w:rPr>
          <w:rFonts w:ascii="Comic Sans MS" w:hAnsi="Comic Sans MS"/>
        </w:rPr>
        <w:tab/>
        <w:t>The Council defines unreasonably persistent and vexatious complainants as those complainants who, because of the frequency or nature of their contacts with the Council, hinder the Council’s consideration of their or other people’s complaints.  The description</w:t>
      </w:r>
      <w:r w:rsidR="00D94EE8" w:rsidRPr="00730D80">
        <w:rPr>
          <w:rFonts w:ascii="Comic Sans MS" w:hAnsi="Comic Sans MS"/>
        </w:rPr>
        <w:t>s</w:t>
      </w:r>
      <w:r w:rsidRPr="00730D80">
        <w:rPr>
          <w:rFonts w:ascii="Comic Sans MS" w:hAnsi="Comic Sans MS"/>
        </w:rPr>
        <w:t xml:space="preserve"> ‘unreasonably persistent’ and ‘</w:t>
      </w:r>
      <w:r w:rsidR="00730D80" w:rsidRPr="00730D80">
        <w:rPr>
          <w:rFonts w:ascii="Comic Sans MS" w:hAnsi="Comic Sans MS"/>
        </w:rPr>
        <w:t>vexatious</w:t>
      </w:r>
      <w:r w:rsidRPr="00730D80">
        <w:rPr>
          <w:rFonts w:ascii="Comic Sans MS" w:hAnsi="Comic Sans MS"/>
        </w:rPr>
        <w:t xml:space="preserve"> may apply separately or jointly to a particular complainant.</w:t>
      </w:r>
    </w:p>
    <w:p w14:paraId="366CB688" w14:textId="77777777" w:rsidR="009E04CF" w:rsidRPr="00730D80" w:rsidRDefault="009E04CF" w:rsidP="002C3989">
      <w:pPr>
        <w:spacing w:after="60"/>
        <w:ind w:left="851" w:hanging="567"/>
        <w:rPr>
          <w:rFonts w:ascii="Comic Sans MS" w:hAnsi="Comic Sans MS"/>
        </w:rPr>
      </w:pPr>
      <w:r w:rsidRPr="00730D80">
        <w:rPr>
          <w:rFonts w:ascii="Comic Sans MS" w:hAnsi="Comic Sans MS"/>
        </w:rPr>
        <w:t>4.2</w:t>
      </w:r>
      <w:r w:rsidRPr="00730D80">
        <w:rPr>
          <w:rFonts w:ascii="Comic Sans MS" w:hAnsi="Comic Sans MS"/>
        </w:rPr>
        <w:tab/>
        <w:t xml:space="preserve">There is a difference between 'persistent' complainants and 'unreasonably persistent' complainants.  </w:t>
      </w:r>
      <w:r w:rsidR="0062568F" w:rsidRPr="00730D80">
        <w:rPr>
          <w:rFonts w:ascii="Comic Sans MS" w:hAnsi="Comic Sans MS"/>
        </w:rPr>
        <w:t xml:space="preserve">Item </w:t>
      </w:r>
      <w:r w:rsidR="008B211D" w:rsidRPr="00730D80">
        <w:rPr>
          <w:rFonts w:ascii="Comic Sans MS" w:hAnsi="Comic Sans MS"/>
        </w:rPr>
        <w:t>7</w:t>
      </w:r>
      <w:r w:rsidRPr="00730D80">
        <w:rPr>
          <w:rFonts w:ascii="Comic Sans MS" w:hAnsi="Comic Sans MS"/>
        </w:rPr>
        <w:t xml:space="preserve"> give</w:t>
      </w:r>
      <w:r w:rsidR="0055056D" w:rsidRPr="00730D80">
        <w:rPr>
          <w:rFonts w:ascii="Comic Sans MS" w:hAnsi="Comic Sans MS"/>
        </w:rPr>
        <w:t>s</w:t>
      </w:r>
      <w:r w:rsidRPr="00730D80">
        <w:rPr>
          <w:rFonts w:ascii="Comic Sans MS" w:hAnsi="Comic Sans MS"/>
        </w:rPr>
        <w:t xml:space="preserve"> examples of ‘unreasonable’ and ‘vexatious’ behaviour to help staff determine this difference.  Examples include the way or frequency that complainants raise their complaint with staff, or how complainants respond when informed of the Council’s decision about the complaint.</w:t>
      </w:r>
    </w:p>
    <w:p w14:paraId="03A34DDC" w14:textId="77777777" w:rsidR="009E04CF" w:rsidRPr="00730D80" w:rsidRDefault="009E04CF" w:rsidP="002C3989">
      <w:pPr>
        <w:spacing w:after="60"/>
        <w:ind w:left="851" w:hanging="567"/>
        <w:rPr>
          <w:rFonts w:ascii="Comic Sans MS" w:hAnsi="Comic Sans MS"/>
        </w:rPr>
      </w:pPr>
      <w:r w:rsidRPr="00730D80">
        <w:rPr>
          <w:rFonts w:ascii="Comic Sans MS" w:hAnsi="Comic Sans MS"/>
        </w:rPr>
        <w:t>4.3</w:t>
      </w:r>
      <w:r w:rsidRPr="00730D80">
        <w:rPr>
          <w:rFonts w:ascii="Comic Sans MS" w:hAnsi="Comic Sans MS"/>
        </w:rPr>
        <w:tab/>
        <w:t xml:space="preserve">There is a difference between ‘unreasonably persistent’ and ‘vexatious’ complainants.  A vexatious person in this context </w:t>
      </w:r>
      <w:proofErr w:type="gramStart"/>
      <w:r w:rsidRPr="00730D80">
        <w:rPr>
          <w:rFonts w:ascii="Comic Sans MS" w:hAnsi="Comic Sans MS"/>
        </w:rPr>
        <w:t>is someone who is</w:t>
      </w:r>
      <w:proofErr w:type="gramEnd"/>
      <w:r w:rsidRPr="00730D80">
        <w:rPr>
          <w:rFonts w:ascii="Comic Sans MS" w:hAnsi="Comic Sans MS"/>
        </w:rPr>
        <w:t xml:space="preserve"> not seeking to resolve a dispute between themselves and the Council but is seeking to cause unnecessary aggravation or annoyance to the Council.  </w:t>
      </w:r>
    </w:p>
    <w:p w14:paraId="2AEEAB38" w14:textId="77777777" w:rsidR="009E04CF" w:rsidRPr="00730D80" w:rsidRDefault="009E04CF" w:rsidP="002C3989">
      <w:pPr>
        <w:spacing w:after="60"/>
        <w:ind w:left="851" w:hanging="567"/>
        <w:rPr>
          <w:rFonts w:ascii="Comic Sans MS" w:hAnsi="Comic Sans MS"/>
        </w:rPr>
      </w:pPr>
      <w:r w:rsidRPr="00730D80">
        <w:rPr>
          <w:rFonts w:ascii="Comic Sans MS" w:hAnsi="Comic Sans MS"/>
        </w:rPr>
        <w:lastRenderedPageBreak/>
        <w:t>4.4</w:t>
      </w:r>
      <w:r w:rsidRPr="00730D80">
        <w:rPr>
          <w:rFonts w:ascii="Comic Sans MS" w:hAnsi="Comic Sans MS"/>
        </w:rPr>
        <w:tab/>
        <w:t xml:space="preserve">Unreasonably persistent complainants or vexatious complainants may have justified complaints or grievances but are pursuing them in inappropriate ways.  Alternatively, they may be intent on pursuing complaints which appear to have no </w:t>
      </w:r>
      <w:proofErr w:type="gramStart"/>
      <w:r w:rsidRPr="00730D80">
        <w:rPr>
          <w:rFonts w:ascii="Comic Sans MS" w:hAnsi="Comic Sans MS"/>
        </w:rPr>
        <w:t>substance</w:t>
      </w:r>
      <w:proofErr w:type="gramEnd"/>
      <w:r w:rsidRPr="00730D80">
        <w:rPr>
          <w:rFonts w:ascii="Comic Sans MS" w:hAnsi="Comic Sans MS"/>
        </w:rPr>
        <w:t xml:space="preserve"> or which have already been investigated and settled.  Their contacts with the Council may be amicable but still place very heavy demands on staff time, or they may be distressing for all involved.  </w:t>
      </w:r>
    </w:p>
    <w:p w14:paraId="212B42F6" w14:textId="77777777" w:rsidR="009E04CF" w:rsidRPr="00730D80" w:rsidRDefault="009E04CF" w:rsidP="002C3989">
      <w:pPr>
        <w:pStyle w:val="Heading1"/>
        <w:spacing w:before="0"/>
        <w:rPr>
          <w:rFonts w:ascii="Comic Sans MS" w:hAnsi="Comic Sans MS"/>
          <w:sz w:val="22"/>
          <w:szCs w:val="22"/>
        </w:rPr>
      </w:pPr>
      <w:r w:rsidRPr="00730D80">
        <w:rPr>
          <w:rFonts w:ascii="Comic Sans MS" w:hAnsi="Comic Sans MS"/>
          <w:sz w:val="22"/>
          <w:szCs w:val="22"/>
        </w:rPr>
        <w:t>Decision</w:t>
      </w:r>
    </w:p>
    <w:p w14:paraId="13B49303" w14:textId="77777777" w:rsidR="009E04CF" w:rsidRPr="00730D80" w:rsidRDefault="009E04CF" w:rsidP="002C3989">
      <w:pPr>
        <w:spacing w:after="60"/>
        <w:ind w:left="851" w:hanging="567"/>
        <w:rPr>
          <w:rFonts w:ascii="Comic Sans MS" w:hAnsi="Comic Sans MS"/>
        </w:rPr>
      </w:pPr>
      <w:r w:rsidRPr="00730D80">
        <w:rPr>
          <w:rFonts w:ascii="Comic Sans MS" w:hAnsi="Comic Sans MS"/>
        </w:rPr>
        <w:t>5.1</w:t>
      </w:r>
      <w:r w:rsidRPr="00730D80">
        <w:rPr>
          <w:rFonts w:ascii="Comic Sans MS" w:hAnsi="Comic Sans MS"/>
        </w:rPr>
        <w:tab/>
        <w:t xml:space="preserve">Before making the decision to apply this policy, some or </w:t>
      </w:r>
      <w:proofErr w:type="gramStart"/>
      <w:r w:rsidRPr="00730D80">
        <w:rPr>
          <w:rFonts w:ascii="Comic Sans MS" w:hAnsi="Comic Sans MS"/>
        </w:rPr>
        <w:t>all of</w:t>
      </w:r>
      <w:proofErr w:type="gramEnd"/>
      <w:r w:rsidRPr="00730D80">
        <w:rPr>
          <w:rFonts w:ascii="Comic Sans MS" w:hAnsi="Comic Sans MS"/>
        </w:rPr>
        <w:t xml:space="preserve"> the following steps may be taken:</w:t>
      </w:r>
    </w:p>
    <w:p w14:paraId="1178A40C" w14:textId="77777777" w:rsidR="005A6DE2" w:rsidRPr="00730D80" w:rsidRDefault="009E04CF" w:rsidP="002C3989">
      <w:pPr>
        <w:numPr>
          <w:ilvl w:val="0"/>
          <w:numId w:val="1"/>
        </w:numPr>
        <w:tabs>
          <w:tab w:val="clear" w:pos="1135"/>
          <w:tab w:val="num" w:pos="1260"/>
        </w:tabs>
        <w:spacing w:after="60"/>
        <w:ind w:left="1260" w:hanging="360"/>
        <w:rPr>
          <w:rFonts w:ascii="Comic Sans MS" w:hAnsi="Comic Sans MS"/>
        </w:rPr>
      </w:pPr>
      <w:r w:rsidRPr="00730D80">
        <w:rPr>
          <w:rFonts w:ascii="Comic Sans MS" w:hAnsi="Comic Sans MS"/>
        </w:rPr>
        <w:t xml:space="preserve">The Council will ensure that the complaint is being, or has been, investigated properly according to the </w:t>
      </w:r>
      <w:proofErr w:type="gramStart"/>
      <w:r w:rsidRPr="00730D80">
        <w:rPr>
          <w:rFonts w:ascii="Comic Sans MS" w:hAnsi="Comic Sans MS"/>
        </w:rPr>
        <w:t>complaints</w:t>
      </w:r>
      <w:proofErr w:type="gramEnd"/>
      <w:r w:rsidRPr="00730D80">
        <w:rPr>
          <w:rFonts w:ascii="Comic Sans MS" w:hAnsi="Comic Sans MS"/>
        </w:rPr>
        <w:t xml:space="preserve"> procedure.</w:t>
      </w:r>
    </w:p>
    <w:p w14:paraId="5C3A1E8C" w14:textId="77777777" w:rsidR="009E04CF" w:rsidRPr="00730D80" w:rsidRDefault="009E04CF" w:rsidP="002C3989">
      <w:pPr>
        <w:numPr>
          <w:ilvl w:val="0"/>
          <w:numId w:val="1"/>
        </w:numPr>
        <w:tabs>
          <w:tab w:val="clear" w:pos="1135"/>
          <w:tab w:val="num" w:pos="1260"/>
        </w:tabs>
        <w:spacing w:after="60"/>
        <w:ind w:left="1260" w:hanging="360"/>
        <w:rPr>
          <w:rFonts w:ascii="Comic Sans MS" w:hAnsi="Comic Sans MS"/>
        </w:rPr>
      </w:pPr>
      <w:r w:rsidRPr="00730D80">
        <w:rPr>
          <w:rFonts w:ascii="Comic Sans MS" w:hAnsi="Comic Sans MS"/>
        </w:rPr>
        <w:t xml:space="preserve">Although each complaint is unique, the Council will deal with the complaint in line with other complaints of a similar nature </w:t>
      </w:r>
      <w:proofErr w:type="gramStart"/>
      <w:r w:rsidRPr="00730D80">
        <w:rPr>
          <w:rFonts w:ascii="Comic Sans MS" w:hAnsi="Comic Sans MS"/>
        </w:rPr>
        <w:t>in order to</w:t>
      </w:r>
      <w:proofErr w:type="gramEnd"/>
      <w:r w:rsidRPr="00730D80">
        <w:rPr>
          <w:rFonts w:ascii="Comic Sans MS" w:hAnsi="Comic Sans MS"/>
        </w:rPr>
        <w:t xml:space="preserve"> apply a consistent approach.</w:t>
      </w:r>
    </w:p>
    <w:p w14:paraId="3CB2D7EC" w14:textId="77777777" w:rsidR="009E04CF" w:rsidRPr="00730D80" w:rsidRDefault="009E04CF" w:rsidP="002C3989">
      <w:pPr>
        <w:numPr>
          <w:ilvl w:val="0"/>
          <w:numId w:val="1"/>
        </w:numPr>
        <w:tabs>
          <w:tab w:val="clear" w:pos="1135"/>
          <w:tab w:val="num" w:pos="1260"/>
        </w:tabs>
        <w:spacing w:after="60"/>
        <w:ind w:left="1260" w:hanging="360"/>
        <w:rPr>
          <w:rFonts w:ascii="Comic Sans MS" w:hAnsi="Comic Sans MS"/>
        </w:rPr>
      </w:pPr>
      <w:r w:rsidRPr="00730D80">
        <w:rPr>
          <w:rFonts w:ascii="Comic Sans MS" w:hAnsi="Comic Sans MS"/>
        </w:rPr>
        <w:t xml:space="preserve">The Council will contact the complainant </w:t>
      </w:r>
      <w:proofErr w:type="gramStart"/>
      <w:r w:rsidRPr="00730D80">
        <w:rPr>
          <w:rFonts w:ascii="Comic Sans MS" w:hAnsi="Comic Sans MS"/>
        </w:rPr>
        <w:t>to:</w:t>
      </w:r>
      <w:r w:rsidR="002C3989" w:rsidRPr="00730D80">
        <w:rPr>
          <w:rFonts w:ascii="Comic Sans MS" w:hAnsi="Comic Sans MS"/>
        </w:rPr>
        <w:t>-</w:t>
      </w:r>
      <w:proofErr w:type="gramEnd"/>
    </w:p>
    <w:p w14:paraId="34124443" w14:textId="77777777" w:rsidR="005A6DE2" w:rsidRPr="00730D80" w:rsidRDefault="009E04CF" w:rsidP="002C3989">
      <w:pPr>
        <w:numPr>
          <w:ilvl w:val="2"/>
          <w:numId w:val="28"/>
        </w:numPr>
        <w:tabs>
          <w:tab w:val="clear" w:pos="2520"/>
          <w:tab w:val="num" w:pos="1843"/>
        </w:tabs>
        <w:spacing w:after="60"/>
        <w:ind w:left="1843" w:hanging="283"/>
        <w:rPr>
          <w:rFonts w:ascii="Comic Sans MS" w:hAnsi="Comic Sans MS"/>
        </w:rPr>
      </w:pPr>
      <w:r w:rsidRPr="00730D80">
        <w:rPr>
          <w:rFonts w:ascii="Comic Sans MS" w:hAnsi="Comic Sans MS"/>
        </w:rPr>
        <w:t>discuss his or her behaviour,</w:t>
      </w:r>
    </w:p>
    <w:p w14:paraId="3BD19BC7" w14:textId="77777777" w:rsidR="009E04CF" w:rsidRPr="00730D80" w:rsidRDefault="009E04CF" w:rsidP="002C3989">
      <w:pPr>
        <w:numPr>
          <w:ilvl w:val="2"/>
          <w:numId w:val="28"/>
        </w:numPr>
        <w:tabs>
          <w:tab w:val="clear" w:pos="2520"/>
          <w:tab w:val="num" w:pos="1843"/>
        </w:tabs>
        <w:spacing w:after="60"/>
        <w:ind w:left="1843" w:hanging="283"/>
        <w:rPr>
          <w:rFonts w:ascii="Comic Sans MS" w:hAnsi="Comic Sans MS"/>
        </w:rPr>
      </w:pPr>
      <w:r w:rsidRPr="00730D80">
        <w:rPr>
          <w:rFonts w:ascii="Comic Sans MS" w:hAnsi="Comic Sans MS"/>
        </w:rPr>
        <w:t xml:space="preserve">explain why this behaviour is causing the Council concern,  </w:t>
      </w:r>
    </w:p>
    <w:p w14:paraId="7351E82C" w14:textId="77777777" w:rsidR="009E04CF" w:rsidRPr="00730D80" w:rsidRDefault="009E04CF" w:rsidP="002C3989">
      <w:pPr>
        <w:numPr>
          <w:ilvl w:val="2"/>
          <w:numId w:val="28"/>
        </w:numPr>
        <w:tabs>
          <w:tab w:val="clear" w:pos="2520"/>
          <w:tab w:val="num" w:pos="1843"/>
        </w:tabs>
        <w:spacing w:after="60"/>
        <w:ind w:left="1843" w:hanging="283"/>
        <w:rPr>
          <w:rFonts w:ascii="Comic Sans MS" w:hAnsi="Comic Sans MS"/>
        </w:rPr>
      </w:pPr>
      <w:r w:rsidRPr="00730D80">
        <w:rPr>
          <w:rFonts w:ascii="Comic Sans MS" w:hAnsi="Comic Sans MS"/>
        </w:rPr>
        <w:t xml:space="preserve">ask him or her to change this behaviour, and </w:t>
      </w:r>
    </w:p>
    <w:p w14:paraId="2844D9BF" w14:textId="77777777" w:rsidR="009E04CF" w:rsidRPr="00730D80" w:rsidRDefault="009E04CF" w:rsidP="002C3989">
      <w:pPr>
        <w:numPr>
          <w:ilvl w:val="2"/>
          <w:numId w:val="28"/>
        </w:numPr>
        <w:tabs>
          <w:tab w:val="clear" w:pos="2520"/>
          <w:tab w:val="num" w:pos="1843"/>
        </w:tabs>
        <w:spacing w:after="60"/>
        <w:ind w:left="1843" w:hanging="283"/>
        <w:rPr>
          <w:rFonts w:ascii="Comic Sans MS" w:hAnsi="Comic Sans MS"/>
        </w:rPr>
      </w:pPr>
      <w:r w:rsidRPr="00730D80">
        <w:rPr>
          <w:rFonts w:ascii="Comic Sans MS" w:hAnsi="Comic Sans MS"/>
        </w:rPr>
        <w:t>explain about the actions that the Council may take if his or her behaviour does not change.</w:t>
      </w:r>
    </w:p>
    <w:p w14:paraId="74622E4E" w14:textId="77777777" w:rsidR="009E04CF" w:rsidRPr="00730D80" w:rsidRDefault="009E04CF" w:rsidP="002C3989">
      <w:pPr>
        <w:numPr>
          <w:ilvl w:val="0"/>
          <w:numId w:val="1"/>
        </w:numPr>
        <w:tabs>
          <w:tab w:val="clear" w:pos="1135"/>
          <w:tab w:val="num" w:pos="1260"/>
        </w:tabs>
        <w:spacing w:after="60"/>
        <w:ind w:left="1260" w:hanging="360"/>
        <w:rPr>
          <w:rFonts w:ascii="Comic Sans MS" w:hAnsi="Comic Sans MS"/>
        </w:rPr>
      </w:pPr>
      <w:r w:rsidRPr="00730D80">
        <w:rPr>
          <w:rFonts w:ascii="Comic Sans MS" w:hAnsi="Comic Sans MS"/>
        </w:rPr>
        <w:t xml:space="preserve">If the complainant has not already had a meeting about the complaint with a member or members of </w:t>
      </w:r>
      <w:proofErr w:type="gramStart"/>
      <w:r w:rsidRPr="00730D80">
        <w:rPr>
          <w:rFonts w:ascii="Comic Sans MS" w:hAnsi="Comic Sans MS"/>
        </w:rPr>
        <w:t>staff, and</w:t>
      </w:r>
      <w:proofErr w:type="gramEnd"/>
      <w:r w:rsidRPr="00730D80">
        <w:rPr>
          <w:rFonts w:ascii="Comic Sans MS" w:hAnsi="Comic Sans MS"/>
        </w:rPr>
        <w:t xml:space="preserve"> provided that the Council knows nothing about the complainant which would make this inadvisable, the Council will consider offering the complainant a meeting with </w:t>
      </w:r>
      <w:r w:rsidR="00E5593F" w:rsidRPr="00730D80">
        <w:rPr>
          <w:rFonts w:ascii="Comic Sans MS" w:hAnsi="Comic Sans MS"/>
        </w:rPr>
        <w:t>the Clerk/the Council/relevant committee</w:t>
      </w:r>
      <w:r w:rsidRPr="00730D80">
        <w:rPr>
          <w:rFonts w:ascii="Comic Sans MS" w:hAnsi="Comic Sans MS"/>
        </w:rPr>
        <w:t>.  Sometimes such meetings can dispel misunderstandings and move matters towards a resolution.</w:t>
      </w:r>
    </w:p>
    <w:p w14:paraId="75974FD5" w14:textId="77777777" w:rsidR="009E04CF" w:rsidRPr="00730D80" w:rsidRDefault="009E04CF" w:rsidP="002C3989">
      <w:pPr>
        <w:spacing w:after="60"/>
        <w:ind w:left="851" w:hanging="567"/>
        <w:rPr>
          <w:rFonts w:ascii="Comic Sans MS" w:hAnsi="Comic Sans MS"/>
        </w:rPr>
      </w:pPr>
      <w:r w:rsidRPr="00730D80">
        <w:rPr>
          <w:rFonts w:ascii="Comic Sans MS" w:hAnsi="Comic Sans MS"/>
        </w:rPr>
        <w:t>5.2</w:t>
      </w:r>
      <w:r w:rsidRPr="00730D80">
        <w:rPr>
          <w:rFonts w:ascii="Comic Sans MS" w:hAnsi="Comic Sans MS"/>
        </w:rPr>
        <w:tab/>
        <w:t xml:space="preserve">The decision to apply this </w:t>
      </w:r>
      <w:proofErr w:type="gramStart"/>
      <w:r w:rsidRPr="00730D80">
        <w:rPr>
          <w:rFonts w:ascii="Comic Sans MS" w:hAnsi="Comic Sans MS"/>
        </w:rPr>
        <w:t>policy:</w:t>
      </w:r>
      <w:r w:rsidR="002C3989" w:rsidRPr="00730D80">
        <w:rPr>
          <w:rFonts w:ascii="Comic Sans MS" w:hAnsi="Comic Sans MS"/>
        </w:rPr>
        <w:t>-</w:t>
      </w:r>
      <w:proofErr w:type="gramEnd"/>
    </w:p>
    <w:p w14:paraId="48DE94FD" w14:textId="77777777" w:rsidR="009E04CF" w:rsidRPr="00730D80" w:rsidRDefault="009E04CF" w:rsidP="002C3989">
      <w:pPr>
        <w:numPr>
          <w:ilvl w:val="0"/>
          <w:numId w:val="3"/>
        </w:numPr>
        <w:tabs>
          <w:tab w:val="clear" w:pos="1135"/>
          <w:tab w:val="num" w:pos="1260"/>
        </w:tabs>
        <w:spacing w:after="60"/>
        <w:ind w:left="1260" w:hanging="409"/>
        <w:rPr>
          <w:rFonts w:ascii="Comic Sans MS" w:hAnsi="Comic Sans MS"/>
        </w:rPr>
      </w:pPr>
      <w:r w:rsidRPr="00730D80">
        <w:rPr>
          <w:rFonts w:ascii="Comic Sans MS" w:hAnsi="Comic Sans MS"/>
        </w:rPr>
        <w:t>will be an exceptional step, and</w:t>
      </w:r>
    </w:p>
    <w:p w14:paraId="1E069C6F" w14:textId="77777777" w:rsidR="009E04CF" w:rsidRPr="00730D80" w:rsidRDefault="009E04CF" w:rsidP="002C3989">
      <w:pPr>
        <w:numPr>
          <w:ilvl w:val="0"/>
          <w:numId w:val="3"/>
        </w:numPr>
        <w:tabs>
          <w:tab w:val="clear" w:pos="1135"/>
          <w:tab w:val="num" w:pos="1260"/>
        </w:tabs>
        <w:spacing w:after="60"/>
        <w:ind w:left="1260" w:hanging="409"/>
        <w:rPr>
          <w:rFonts w:ascii="Comic Sans MS" w:hAnsi="Comic Sans MS"/>
        </w:rPr>
      </w:pPr>
      <w:r w:rsidRPr="00730D80">
        <w:rPr>
          <w:rFonts w:ascii="Comic Sans MS" w:hAnsi="Comic Sans MS"/>
        </w:rPr>
        <w:t xml:space="preserve">will be taken at </w:t>
      </w:r>
      <w:r w:rsidR="00E5593F" w:rsidRPr="00730D80">
        <w:rPr>
          <w:rFonts w:ascii="Comic Sans MS" w:hAnsi="Comic Sans MS"/>
        </w:rPr>
        <w:t>a meeting of the full council/relevant Committee</w:t>
      </w:r>
      <w:r w:rsidR="00D94EE8" w:rsidRPr="00730D80">
        <w:rPr>
          <w:rFonts w:ascii="Comic Sans MS" w:hAnsi="Comic Sans MS"/>
        </w:rPr>
        <w:t>.</w:t>
      </w:r>
      <w:r w:rsidRPr="00730D80">
        <w:rPr>
          <w:rFonts w:ascii="Comic Sans MS" w:hAnsi="Comic Sans MS"/>
        </w:rPr>
        <w:t xml:space="preserve"> </w:t>
      </w:r>
    </w:p>
    <w:p w14:paraId="7EABFEB9" w14:textId="77777777" w:rsidR="00EF72D1" w:rsidRPr="00730D80" w:rsidRDefault="00D94EE8" w:rsidP="002C3989">
      <w:pPr>
        <w:spacing w:after="60"/>
        <w:ind w:left="851" w:hanging="567"/>
        <w:rPr>
          <w:rFonts w:ascii="Comic Sans MS" w:hAnsi="Comic Sans MS"/>
        </w:rPr>
      </w:pPr>
      <w:r w:rsidRPr="00730D80">
        <w:rPr>
          <w:rFonts w:ascii="Comic Sans MS" w:hAnsi="Comic Sans MS"/>
        </w:rPr>
        <w:t>5.3</w:t>
      </w:r>
      <w:r w:rsidR="009E04CF" w:rsidRPr="00730D80">
        <w:rPr>
          <w:rFonts w:ascii="Comic Sans MS" w:hAnsi="Comic Sans MS"/>
        </w:rPr>
        <w:tab/>
        <w:t xml:space="preserve">Any restriction that is imposed on the complainant’s contact with the Council will be appropriate and proportionate.  </w:t>
      </w:r>
    </w:p>
    <w:p w14:paraId="27580C73" w14:textId="77777777" w:rsidR="009E04CF" w:rsidRPr="00730D80" w:rsidRDefault="00D94EE8" w:rsidP="002C3989">
      <w:pPr>
        <w:spacing w:after="60"/>
        <w:ind w:left="851" w:hanging="567"/>
        <w:rPr>
          <w:rFonts w:ascii="Comic Sans MS" w:hAnsi="Comic Sans MS"/>
        </w:rPr>
      </w:pPr>
      <w:r w:rsidRPr="00730D80">
        <w:rPr>
          <w:rFonts w:ascii="Comic Sans MS" w:hAnsi="Comic Sans MS"/>
        </w:rPr>
        <w:t>5.4</w:t>
      </w:r>
      <w:r w:rsidR="009E04CF" w:rsidRPr="00730D80">
        <w:rPr>
          <w:rFonts w:ascii="Comic Sans MS" w:hAnsi="Comic Sans MS"/>
        </w:rPr>
        <w:tab/>
        <w:t xml:space="preserve">When the decision has been taken to apply this policy to a complainant, the Council will contact the complainant in writing (and/or as appropriate) to </w:t>
      </w:r>
      <w:proofErr w:type="gramStart"/>
      <w:r w:rsidR="009E04CF" w:rsidRPr="00730D80">
        <w:rPr>
          <w:rFonts w:ascii="Comic Sans MS" w:hAnsi="Comic Sans MS"/>
        </w:rPr>
        <w:t>explain:</w:t>
      </w:r>
      <w:r w:rsidR="002C3989" w:rsidRPr="00730D80">
        <w:rPr>
          <w:rFonts w:ascii="Comic Sans MS" w:hAnsi="Comic Sans MS"/>
        </w:rPr>
        <w:t>-</w:t>
      </w:r>
      <w:proofErr w:type="gramEnd"/>
    </w:p>
    <w:p w14:paraId="77E25A63" w14:textId="77777777" w:rsidR="009E04CF" w:rsidRPr="00730D80" w:rsidRDefault="009E04CF" w:rsidP="002C3989">
      <w:pPr>
        <w:numPr>
          <w:ilvl w:val="0"/>
          <w:numId w:val="29"/>
        </w:numPr>
        <w:tabs>
          <w:tab w:val="clear" w:pos="1135"/>
          <w:tab w:val="num" w:pos="1276"/>
        </w:tabs>
        <w:spacing w:after="60"/>
        <w:rPr>
          <w:rFonts w:ascii="Comic Sans MS" w:hAnsi="Comic Sans MS"/>
        </w:rPr>
      </w:pPr>
      <w:r w:rsidRPr="00730D80">
        <w:rPr>
          <w:rFonts w:ascii="Comic Sans MS" w:hAnsi="Comic Sans MS"/>
        </w:rPr>
        <w:t xml:space="preserve">why the Council has taken the decision, </w:t>
      </w:r>
    </w:p>
    <w:p w14:paraId="41B27429" w14:textId="77777777" w:rsidR="009E04CF" w:rsidRPr="00730D80" w:rsidRDefault="009E04CF" w:rsidP="002C3989">
      <w:pPr>
        <w:numPr>
          <w:ilvl w:val="0"/>
          <w:numId w:val="29"/>
        </w:numPr>
        <w:tabs>
          <w:tab w:val="clear" w:pos="1135"/>
          <w:tab w:val="num" w:pos="1276"/>
        </w:tabs>
        <w:spacing w:after="60"/>
        <w:rPr>
          <w:rFonts w:ascii="Comic Sans MS" w:hAnsi="Comic Sans MS"/>
        </w:rPr>
      </w:pPr>
      <w:r w:rsidRPr="00730D80">
        <w:rPr>
          <w:rFonts w:ascii="Comic Sans MS" w:hAnsi="Comic Sans MS"/>
        </w:rPr>
        <w:t>what action the Council is taking,</w:t>
      </w:r>
    </w:p>
    <w:p w14:paraId="761F2DD2" w14:textId="77777777" w:rsidR="009E04CF" w:rsidRPr="00730D80" w:rsidRDefault="009E04CF" w:rsidP="002C3989">
      <w:pPr>
        <w:numPr>
          <w:ilvl w:val="0"/>
          <w:numId w:val="29"/>
        </w:numPr>
        <w:tabs>
          <w:tab w:val="clear" w:pos="1135"/>
          <w:tab w:val="num" w:pos="1276"/>
        </w:tabs>
        <w:spacing w:after="60"/>
        <w:rPr>
          <w:rFonts w:ascii="Comic Sans MS" w:hAnsi="Comic Sans MS"/>
        </w:rPr>
      </w:pPr>
      <w:r w:rsidRPr="00730D80">
        <w:rPr>
          <w:rFonts w:ascii="Comic Sans MS" w:hAnsi="Comic Sans MS"/>
        </w:rPr>
        <w:t xml:space="preserve">the duration of that action, </w:t>
      </w:r>
      <w:r w:rsidR="00B07CA0" w:rsidRPr="00730D80">
        <w:rPr>
          <w:rFonts w:ascii="Comic Sans MS" w:hAnsi="Comic Sans MS"/>
        </w:rPr>
        <w:t>and</w:t>
      </w:r>
    </w:p>
    <w:p w14:paraId="252DC4D5" w14:textId="77777777" w:rsidR="009E04CF" w:rsidRPr="00730D80" w:rsidRDefault="009E04CF" w:rsidP="002C3989">
      <w:pPr>
        <w:numPr>
          <w:ilvl w:val="0"/>
          <w:numId w:val="29"/>
        </w:numPr>
        <w:tabs>
          <w:tab w:val="clear" w:pos="1135"/>
          <w:tab w:val="num" w:pos="1276"/>
        </w:tabs>
        <w:spacing w:after="60"/>
        <w:rPr>
          <w:rFonts w:ascii="Comic Sans MS" w:hAnsi="Comic Sans MS"/>
        </w:rPr>
      </w:pPr>
      <w:r w:rsidRPr="00730D80">
        <w:rPr>
          <w:rFonts w:ascii="Comic Sans MS" w:hAnsi="Comic Sans MS"/>
        </w:rPr>
        <w:t>the</w:t>
      </w:r>
      <w:r w:rsidR="00D94EE8" w:rsidRPr="00730D80">
        <w:rPr>
          <w:rFonts w:ascii="Comic Sans MS" w:hAnsi="Comic Sans MS"/>
        </w:rPr>
        <w:t xml:space="preserve"> review process of this policy.</w:t>
      </w:r>
      <w:r w:rsidRPr="00730D80">
        <w:rPr>
          <w:rFonts w:ascii="Comic Sans MS" w:hAnsi="Comic Sans MS"/>
        </w:rPr>
        <w:t xml:space="preserve">  </w:t>
      </w:r>
    </w:p>
    <w:p w14:paraId="67E4D673" w14:textId="77777777" w:rsidR="0062568F" w:rsidRPr="00730D80" w:rsidRDefault="00D94EE8" w:rsidP="002C3989">
      <w:pPr>
        <w:spacing w:after="60"/>
        <w:ind w:left="851" w:hanging="567"/>
        <w:rPr>
          <w:rFonts w:ascii="Comic Sans MS" w:hAnsi="Comic Sans MS"/>
        </w:rPr>
      </w:pPr>
      <w:r w:rsidRPr="00730D80">
        <w:rPr>
          <w:rFonts w:ascii="Comic Sans MS" w:hAnsi="Comic Sans MS"/>
        </w:rPr>
        <w:t>5.5</w:t>
      </w:r>
      <w:r w:rsidR="009E04CF" w:rsidRPr="00730D80">
        <w:rPr>
          <w:rFonts w:ascii="Comic Sans MS" w:hAnsi="Comic Sans MS"/>
        </w:rPr>
        <w:tab/>
        <w:t>The Council will enclose a copy of this policy in the letter to the complainant, or if it is necessary that contact with the complainant is not primarily in writing, the Council will offer appropriate support to explain the policy</w:t>
      </w:r>
      <w:r w:rsidR="0062568F" w:rsidRPr="00730D80">
        <w:rPr>
          <w:rFonts w:ascii="Comic Sans MS" w:hAnsi="Comic Sans MS"/>
        </w:rPr>
        <w:t>.</w:t>
      </w:r>
      <w:r w:rsidR="009E04CF" w:rsidRPr="00730D80">
        <w:rPr>
          <w:rFonts w:ascii="Comic Sans MS" w:hAnsi="Comic Sans MS"/>
        </w:rPr>
        <w:t xml:space="preserve"> </w:t>
      </w:r>
    </w:p>
    <w:p w14:paraId="5103E706" w14:textId="77777777" w:rsidR="009E04CF" w:rsidRPr="00730D80" w:rsidRDefault="00D94EE8" w:rsidP="002C3989">
      <w:pPr>
        <w:spacing w:after="60"/>
        <w:ind w:left="851" w:hanging="567"/>
        <w:rPr>
          <w:rFonts w:ascii="Comic Sans MS" w:hAnsi="Comic Sans MS"/>
        </w:rPr>
      </w:pPr>
      <w:r w:rsidRPr="00730D80">
        <w:rPr>
          <w:rFonts w:ascii="Comic Sans MS" w:hAnsi="Comic Sans MS"/>
        </w:rPr>
        <w:lastRenderedPageBreak/>
        <w:t>5.6</w:t>
      </w:r>
      <w:r w:rsidR="009E04CF" w:rsidRPr="00730D80">
        <w:rPr>
          <w:rFonts w:ascii="Comic Sans MS" w:hAnsi="Comic Sans MS"/>
        </w:rPr>
        <w:tab/>
        <w:t>Where a complainant continues to behave in a way which is unacceptable, the Council may decide to refuse all contact with the complainant and stop any investigation into his or her complaint.</w:t>
      </w:r>
    </w:p>
    <w:p w14:paraId="1DC2A494" w14:textId="77777777" w:rsidR="009E04CF" w:rsidRPr="00730D80" w:rsidRDefault="00D94EE8" w:rsidP="002C3989">
      <w:pPr>
        <w:spacing w:after="60"/>
        <w:ind w:left="851" w:hanging="567"/>
        <w:rPr>
          <w:rFonts w:ascii="Comic Sans MS" w:hAnsi="Comic Sans MS"/>
        </w:rPr>
      </w:pPr>
      <w:r w:rsidRPr="00730D80">
        <w:rPr>
          <w:rFonts w:ascii="Comic Sans MS" w:hAnsi="Comic Sans MS"/>
        </w:rPr>
        <w:t>5.7</w:t>
      </w:r>
      <w:r w:rsidR="009E04CF" w:rsidRPr="00730D80">
        <w:rPr>
          <w:rFonts w:ascii="Comic Sans MS" w:hAnsi="Comic Sans MS"/>
        </w:rPr>
        <w:tab/>
        <w:t xml:space="preserve">Where the behaviour is so extreme that it threatens the immediate safety and welfare of staff, the Council will consider other options, for example reporting the matter to the police or taking legal action.  In such cases, the Council may not give the complainant </w:t>
      </w:r>
      <w:proofErr w:type="gramStart"/>
      <w:r w:rsidR="009E04CF" w:rsidRPr="00730D80">
        <w:rPr>
          <w:rFonts w:ascii="Comic Sans MS" w:hAnsi="Comic Sans MS"/>
        </w:rPr>
        <w:t>prior warning</w:t>
      </w:r>
      <w:proofErr w:type="gramEnd"/>
      <w:r w:rsidR="009E04CF" w:rsidRPr="00730D80">
        <w:rPr>
          <w:rFonts w:ascii="Comic Sans MS" w:hAnsi="Comic Sans MS"/>
        </w:rPr>
        <w:t xml:space="preserve"> of that action.   </w:t>
      </w:r>
    </w:p>
    <w:p w14:paraId="4F307B9C" w14:textId="77777777" w:rsidR="009E04CF" w:rsidRPr="00730D80" w:rsidRDefault="00D94EE8" w:rsidP="002C3989">
      <w:pPr>
        <w:spacing w:after="60"/>
        <w:ind w:left="851" w:hanging="567"/>
        <w:rPr>
          <w:rFonts w:ascii="Comic Sans MS" w:hAnsi="Comic Sans MS"/>
        </w:rPr>
      </w:pPr>
      <w:r w:rsidRPr="00730D80">
        <w:rPr>
          <w:rFonts w:ascii="Comic Sans MS" w:hAnsi="Comic Sans MS"/>
        </w:rPr>
        <w:t>5.8</w:t>
      </w:r>
      <w:r w:rsidR="009E04CF" w:rsidRPr="00730D80">
        <w:rPr>
          <w:rFonts w:ascii="Comic Sans MS" w:hAnsi="Comic Sans MS"/>
        </w:rPr>
        <w:tab/>
        <w:t>New complaints from people who have come under this policy will be treated on their merits and decisions will need to be taken on whether any restrictions which have been applied before are still appropriate and necessary.</w:t>
      </w:r>
    </w:p>
    <w:p w14:paraId="1202F235" w14:textId="77777777" w:rsidR="009E04CF" w:rsidRPr="00730D80" w:rsidRDefault="00D94EE8" w:rsidP="002C3989">
      <w:pPr>
        <w:spacing w:after="60"/>
        <w:ind w:left="851" w:hanging="567"/>
        <w:rPr>
          <w:rFonts w:ascii="Comic Sans MS" w:hAnsi="Comic Sans MS"/>
        </w:rPr>
      </w:pPr>
      <w:r w:rsidRPr="00730D80">
        <w:rPr>
          <w:rFonts w:ascii="Comic Sans MS" w:hAnsi="Comic Sans MS"/>
        </w:rPr>
        <w:t>5.9</w:t>
      </w:r>
      <w:r w:rsidR="009E04CF" w:rsidRPr="00730D80">
        <w:rPr>
          <w:rFonts w:ascii="Comic Sans MS" w:hAnsi="Comic Sans MS"/>
        </w:rPr>
        <w:tab/>
        <w:t xml:space="preserve">The fact that a complainant is judged to be unreasonably persistent or vexatious, and any restrictions imposed on the Council’s contact with him or her, will be recorded and notified to those who need to know within the Council.  Information about the complaint will not normally be included in such notification.  </w:t>
      </w:r>
    </w:p>
    <w:p w14:paraId="16128943" w14:textId="77777777" w:rsidR="009E04CF" w:rsidRPr="00730D80" w:rsidRDefault="009E04CF" w:rsidP="002C3989">
      <w:pPr>
        <w:pStyle w:val="Heading1"/>
        <w:spacing w:before="0"/>
        <w:rPr>
          <w:rFonts w:ascii="Comic Sans MS" w:hAnsi="Comic Sans MS"/>
          <w:sz w:val="22"/>
          <w:szCs w:val="22"/>
        </w:rPr>
      </w:pPr>
      <w:r w:rsidRPr="00730D80">
        <w:rPr>
          <w:rFonts w:ascii="Comic Sans MS" w:hAnsi="Comic Sans MS"/>
          <w:sz w:val="22"/>
          <w:szCs w:val="22"/>
        </w:rPr>
        <w:t>Review</w:t>
      </w:r>
    </w:p>
    <w:p w14:paraId="6028970B" w14:textId="77777777" w:rsidR="009E04CF" w:rsidRPr="00730D80" w:rsidRDefault="00D94EE8" w:rsidP="002C3989">
      <w:pPr>
        <w:spacing w:after="60"/>
        <w:ind w:left="851" w:hanging="567"/>
        <w:rPr>
          <w:rFonts w:ascii="Comic Sans MS" w:hAnsi="Comic Sans MS"/>
        </w:rPr>
      </w:pPr>
      <w:r w:rsidRPr="00730D80">
        <w:rPr>
          <w:rFonts w:ascii="Comic Sans MS" w:hAnsi="Comic Sans MS"/>
        </w:rPr>
        <w:t>6</w:t>
      </w:r>
      <w:r w:rsidR="009E04CF" w:rsidRPr="00730D80">
        <w:rPr>
          <w:rFonts w:ascii="Comic Sans MS" w:hAnsi="Comic Sans MS"/>
        </w:rPr>
        <w:t>.1</w:t>
      </w:r>
      <w:r w:rsidR="009E04CF" w:rsidRPr="00730D80">
        <w:rPr>
          <w:rFonts w:ascii="Comic Sans MS" w:hAnsi="Comic Sans MS"/>
        </w:rPr>
        <w:tab/>
        <w:t xml:space="preserve">The status of the complainant judged to be unreasonably persistent or vexatious will be reviewed by </w:t>
      </w:r>
      <w:r w:rsidR="00B07CA0" w:rsidRPr="00730D80">
        <w:rPr>
          <w:rFonts w:ascii="Comic Sans MS" w:hAnsi="Comic Sans MS"/>
        </w:rPr>
        <w:t>the Council/relevant Committee</w:t>
      </w:r>
      <w:r w:rsidR="009E04CF" w:rsidRPr="00730D80">
        <w:rPr>
          <w:rFonts w:ascii="Comic Sans MS" w:hAnsi="Comic Sans MS"/>
        </w:rPr>
        <w:t xml:space="preserve"> after six months and at the end of every subsequent six months within the period during which the polic</w:t>
      </w:r>
      <w:r w:rsidRPr="00730D80">
        <w:rPr>
          <w:rFonts w:ascii="Comic Sans MS" w:hAnsi="Comic Sans MS"/>
        </w:rPr>
        <w:t>y is to apply (see paragraph 5.4</w:t>
      </w:r>
      <w:r w:rsidR="009E04CF" w:rsidRPr="00730D80">
        <w:rPr>
          <w:rFonts w:ascii="Comic Sans MS" w:hAnsi="Comic Sans MS"/>
        </w:rPr>
        <w:t xml:space="preserve"> (c)).</w:t>
      </w:r>
    </w:p>
    <w:p w14:paraId="10377AAF" w14:textId="77777777" w:rsidR="00CB10B2" w:rsidRPr="00730D80" w:rsidRDefault="00D94EE8" w:rsidP="002C3989">
      <w:pPr>
        <w:spacing w:after="60"/>
        <w:ind w:left="851" w:hanging="567"/>
        <w:rPr>
          <w:rFonts w:ascii="Comic Sans MS" w:hAnsi="Comic Sans MS"/>
        </w:rPr>
      </w:pPr>
      <w:r w:rsidRPr="00730D80">
        <w:rPr>
          <w:rFonts w:ascii="Comic Sans MS" w:hAnsi="Comic Sans MS"/>
        </w:rPr>
        <w:t>6</w:t>
      </w:r>
      <w:r w:rsidR="009E04CF" w:rsidRPr="00730D80">
        <w:rPr>
          <w:rFonts w:ascii="Comic Sans MS" w:hAnsi="Comic Sans MS"/>
        </w:rPr>
        <w:t>.2</w:t>
      </w:r>
      <w:r w:rsidR="009E04CF" w:rsidRPr="00730D80">
        <w:rPr>
          <w:rFonts w:ascii="Comic Sans MS" w:hAnsi="Comic Sans MS"/>
        </w:rPr>
        <w:tab/>
        <w:t>The complainant will be informed of the result of this review if the decision to apply this policy to him or her has been reversed earlier than expected.</w:t>
      </w:r>
    </w:p>
    <w:p w14:paraId="3B6A3E73" w14:textId="77777777" w:rsidR="009E04CF" w:rsidRPr="00730D80" w:rsidRDefault="009E04CF" w:rsidP="002C3989">
      <w:pPr>
        <w:pStyle w:val="Heading1"/>
        <w:spacing w:before="0"/>
        <w:rPr>
          <w:rFonts w:ascii="Comic Sans MS" w:hAnsi="Comic Sans MS"/>
          <w:sz w:val="22"/>
          <w:szCs w:val="22"/>
        </w:rPr>
      </w:pPr>
      <w:r w:rsidRPr="00730D80">
        <w:rPr>
          <w:rFonts w:ascii="Comic Sans MS" w:hAnsi="Comic Sans MS"/>
          <w:sz w:val="22"/>
          <w:szCs w:val="22"/>
        </w:rPr>
        <w:t xml:space="preserve">Features of an unreasonably persistent and/or vexatious complainant (paragraph 4.2 of the policy refers to this section) </w:t>
      </w:r>
    </w:p>
    <w:p w14:paraId="75EAA86D" w14:textId="77777777" w:rsidR="00CB10B2" w:rsidRPr="00730D80" w:rsidRDefault="00CB10B2" w:rsidP="002C3989">
      <w:pPr>
        <w:autoSpaceDE w:val="0"/>
        <w:autoSpaceDN w:val="0"/>
        <w:adjustRightInd w:val="0"/>
        <w:spacing w:after="60"/>
        <w:rPr>
          <w:rFonts w:ascii="Comic Sans MS" w:hAnsi="Comic Sans MS" w:cs="Arial"/>
          <w:color w:val="000000"/>
          <w:lang w:val="en-US"/>
        </w:rPr>
      </w:pPr>
      <w:r w:rsidRPr="00730D80">
        <w:rPr>
          <w:rFonts w:ascii="Comic Sans MS" w:hAnsi="Comic Sans MS" w:cs="Arial"/>
          <w:color w:val="000000"/>
          <w:lang w:val="en-US"/>
        </w:rPr>
        <w:t xml:space="preserve">Complainants (and/or anyone acting on their behalf) may be deemed to be habitual or vexatious where previous or current contact with them shows that they meet </w:t>
      </w:r>
      <w:r w:rsidRPr="00730D80">
        <w:rPr>
          <w:rFonts w:ascii="Comic Sans MS" w:hAnsi="Comic Sans MS" w:cs="Arial"/>
          <w:i/>
          <w:iCs/>
          <w:color w:val="000000"/>
          <w:lang w:val="en-US"/>
        </w:rPr>
        <w:t xml:space="preserve">one </w:t>
      </w:r>
      <w:r w:rsidRPr="00730D80">
        <w:rPr>
          <w:rFonts w:ascii="Comic Sans MS" w:hAnsi="Comic Sans MS" w:cs="Arial"/>
          <w:color w:val="000000"/>
          <w:lang w:val="en-US"/>
        </w:rPr>
        <w:t>of the following criteria:</w:t>
      </w:r>
    </w:p>
    <w:p w14:paraId="464C57F5" w14:textId="77777777" w:rsidR="00CB10B2" w:rsidRPr="00730D80" w:rsidRDefault="00CB10B2" w:rsidP="002C3989">
      <w:pPr>
        <w:autoSpaceDE w:val="0"/>
        <w:autoSpaceDN w:val="0"/>
        <w:adjustRightInd w:val="0"/>
        <w:spacing w:after="60"/>
        <w:rPr>
          <w:rFonts w:ascii="Comic Sans MS" w:hAnsi="Comic Sans MS" w:cs="Arial"/>
          <w:color w:val="000000"/>
          <w:lang w:val="en-US"/>
        </w:rPr>
      </w:pPr>
      <w:r w:rsidRPr="00730D80">
        <w:rPr>
          <w:rFonts w:ascii="Comic Sans MS" w:hAnsi="Comic Sans MS" w:cs="Arial"/>
          <w:color w:val="000000"/>
          <w:lang w:val="en-US"/>
        </w:rPr>
        <w:t xml:space="preserve">Where </w:t>
      </w:r>
      <w:proofErr w:type="gramStart"/>
      <w:r w:rsidRPr="00730D80">
        <w:rPr>
          <w:rFonts w:ascii="Comic Sans MS" w:hAnsi="Comic Sans MS" w:cs="Arial"/>
          <w:color w:val="000000"/>
          <w:lang w:val="en-US"/>
        </w:rPr>
        <w:t>complainants:</w:t>
      </w:r>
      <w:r w:rsidR="002C3989" w:rsidRPr="00730D80">
        <w:rPr>
          <w:rFonts w:ascii="Comic Sans MS" w:hAnsi="Comic Sans MS" w:cs="Arial"/>
          <w:color w:val="000000"/>
          <w:lang w:val="en-US"/>
        </w:rPr>
        <w:t>-</w:t>
      </w:r>
      <w:proofErr w:type="gramEnd"/>
    </w:p>
    <w:p w14:paraId="79D71D4E" w14:textId="77777777" w:rsidR="00CB10B2" w:rsidRPr="00730D80" w:rsidRDefault="0055056D" w:rsidP="002C3989">
      <w:pPr>
        <w:numPr>
          <w:ilvl w:val="0"/>
          <w:numId w:val="30"/>
        </w:numPr>
        <w:autoSpaceDE w:val="0"/>
        <w:autoSpaceDN w:val="0"/>
        <w:adjustRightInd w:val="0"/>
        <w:spacing w:after="60"/>
        <w:ind w:left="993" w:hanging="709"/>
        <w:rPr>
          <w:rFonts w:ascii="Comic Sans MS" w:hAnsi="Comic Sans MS" w:cs="Arial"/>
          <w:color w:val="000000"/>
          <w:lang w:val="en-US"/>
        </w:rPr>
      </w:pPr>
      <w:r w:rsidRPr="00730D80">
        <w:rPr>
          <w:rFonts w:ascii="Comic Sans MS" w:hAnsi="Comic Sans MS" w:cs="Arial"/>
          <w:color w:val="000000"/>
          <w:lang w:val="en-US"/>
        </w:rPr>
        <w:t xml:space="preserve">     </w:t>
      </w:r>
      <w:r w:rsidR="00CB10B2" w:rsidRPr="00730D80">
        <w:rPr>
          <w:rFonts w:ascii="Comic Sans MS" w:hAnsi="Comic Sans MS" w:cs="Arial"/>
          <w:color w:val="000000"/>
          <w:lang w:val="en-US"/>
        </w:rPr>
        <w:t>Persist in pursuing a complaint where the Council’s complaints process has been fully and properly implemented and exhausted.</w:t>
      </w:r>
    </w:p>
    <w:p w14:paraId="4C8C283B" w14:textId="77777777" w:rsidR="00CB10B2" w:rsidRPr="00730D80" w:rsidRDefault="0055056D" w:rsidP="002C3989">
      <w:pPr>
        <w:numPr>
          <w:ilvl w:val="0"/>
          <w:numId w:val="30"/>
        </w:numPr>
        <w:autoSpaceDE w:val="0"/>
        <w:autoSpaceDN w:val="0"/>
        <w:adjustRightInd w:val="0"/>
        <w:spacing w:after="60"/>
        <w:ind w:left="993" w:hanging="709"/>
        <w:rPr>
          <w:rFonts w:ascii="Comic Sans MS" w:hAnsi="Comic Sans MS" w:cs="Arial"/>
          <w:color w:val="000000"/>
          <w:lang w:val="en-US"/>
        </w:rPr>
      </w:pPr>
      <w:r w:rsidRPr="00730D80">
        <w:rPr>
          <w:rFonts w:ascii="Comic Sans MS" w:hAnsi="Comic Sans MS" w:cs="Arial"/>
          <w:color w:val="000000"/>
          <w:lang w:val="en-US"/>
        </w:rPr>
        <w:t xml:space="preserve">    </w:t>
      </w:r>
      <w:r w:rsidR="00CB10B2" w:rsidRPr="00730D80">
        <w:rPr>
          <w:rFonts w:ascii="Comic Sans MS" w:hAnsi="Comic Sans MS" w:cs="Arial"/>
          <w:color w:val="000000"/>
          <w:lang w:val="en-US"/>
        </w:rPr>
        <w:t>Persistently change the substance of a complaint or continually raise new issues or seek to prolong contact by continually raising further concerns or questions whilst the complaint is being addressed. (Care must be taken, however, not to disregard new issues which are significantly different from the original complaint as they need to be addressed as separate complaints.)</w:t>
      </w:r>
    </w:p>
    <w:p w14:paraId="37F032AE" w14:textId="77777777" w:rsidR="00CB10B2" w:rsidRPr="00730D80" w:rsidRDefault="0055056D" w:rsidP="002C3989">
      <w:pPr>
        <w:numPr>
          <w:ilvl w:val="0"/>
          <w:numId w:val="30"/>
        </w:numPr>
        <w:autoSpaceDE w:val="0"/>
        <w:autoSpaceDN w:val="0"/>
        <w:adjustRightInd w:val="0"/>
        <w:spacing w:after="60"/>
        <w:ind w:left="993" w:hanging="709"/>
        <w:rPr>
          <w:rFonts w:ascii="Comic Sans MS" w:hAnsi="Comic Sans MS" w:cs="Arial"/>
          <w:color w:val="000000"/>
          <w:lang w:val="en-US"/>
        </w:rPr>
      </w:pPr>
      <w:r w:rsidRPr="00730D80">
        <w:rPr>
          <w:rFonts w:ascii="Comic Sans MS" w:hAnsi="Comic Sans MS" w:cs="Arial"/>
          <w:color w:val="000000"/>
          <w:lang w:val="en-US"/>
        </w:rPr>
        <w:t xml:space="preserve">     </w:t>
      </w:r>
      <w:r w:rsidR="00CB10B2" w:rsidRPr="00730D80">
        <w:rPr>
          <w:rFonts w:ascii="Comic Sans MS" w:hAnsi="Comic Sans MS" w:cs="Arial"/>
          <w:color w:val="000000"/>
          <w:lang w:val="en-US"/>
        </w:rPr>
        <w:t xml:space="preserve">Are repeatedly unwilling to accept documented evidence given as being factual or deny receipt of an adequate response </w:t>
      </w:r>
      <w:proofErr w:type="gramStart"/>
      <w:r w:rsidR="00CB10B2" w:rsidRPr="00730D80">
        <w:rPr>
          <w:rFonts w:ascii="Comic Sans MS" w:hAnsi="Comic Sans MS" w:cs="Arial"/>
          <w:color w:val="000000"/>
          <w:lang w:val="en-US"/>
        </w:rPr>
        <w:t>in spite of</w:t>
      </w:r>
      <w:proofErr w:type="gramEnd"/>
      <w:r w:rsidR="00CB10B2" w:rsidRPr="00730D80">
        <w:rPr>
          <w:rFonts w:ascii="Comic Sans MS" w:hAnsi="Comic Sans MS" w:cs="Arial"/>
          <w:color w:val="000000"/>
          <w:lang w:val="en-US"/>
        </w:rPr>
        <w:t xml:space="preserve"> correspondence specifically answering their questions or do not accept that facts can sometimes be difficult to verify when a long period of time has elapsed.</w:t>
      </w:r>
    </w:p>
    <w:p w14:paraId="14D50F7C" w14:textId="77777777" w:rsidR="008B211D" w:rsidRPr="00730D80" w:rsidRDefault="0055056D" w:rsidP="002C3989">
      <w:pPr>
        <w:numPr>
          <w:ilvl w:val="0"/>
          <w:numId w:val="30"/>
        </w:numPr>
        <w:autoSpaceDE w:val="0"/>
        <w:autoSpaceDN w:val="0"/>
        <w:adjustRightInd w:val="0"/>
        <w:spacing w:after="60"/>
        <w:ind w:left="993" w:hanging="709"/>
        <w:rPr>
          <w:rFonts w:ascii="Comic Sans MS" w:hAnsi="Comic Sans MS" w:cs="Arial"/>
          <w:color w:val="000000"/>
          <w:lang w:val="en-US"/>
        </w:rPr>
      </w:pPr>
      <w:r w:rsidRPr="00730D80">
        <w:rPr>
          <w:rFonts w:ascii="Comic Sans MS" w:hAnsi="Comic Sans MS" w:cs="Arial"/>
          <w:color w:val="000000"/>
          <w:lang w:val="en-US"/>
        </w:rPr>
        <w:t xml:space="preserve">     </w:t>
      </w:r>
      <w:r w:rsidR="00CB10B2" w:rsidRPr="00730D80">
        <w:rPr>
          <w:rFonts w:ascii="Comic Sans MS" w:hAnsi="Comic Sans MS" w:cs="Arial"/>
          <w:color w:val="000000"/>
          <w:lang w:val="en-US"/>
        </w:rPr>
        <w:t xml:space="preserve">Repeatedly do not clearly identify the precise issues which they wish to be investigated, despite reasonable efforts of the Council to help them specify their </w:t>
      </w:r>
      <w:r w:rsidR="00CB10B2" w:rsidRPr="00730D80">
        <w:rPr>
          <w:rFonts w:ascii="Comic Sans MS" w:hAnsi="Comic Sans MS" w:cs="Arial"/>
          <w:color w:val="000000"/>
          <w:lang w:val="en-US"/>
        </w:rPr>
        <w:lastRenderedPageBreak/>
        <w:t>concerns, and/or where the concerns identified are not within the remit of the Council to investigate.</w:t>
      </w:r>
    </w:p>
    <w:p w14:paraId="4CBFCC75" w14:textId="77777777" w:rsidR="00CB10B2" w:rsidRPr="00730D80" w:rsidRDefault="0055056D" w:rsidP="002C3989">
      <w:pPr>
        <w:numPr>
          <w:ilvl w:val="0"/>
          <w:numId w:val="30"/>
        </w:numPr>
        <w:autoSpaceDE w:val="0"/>
        <w:autoSpaceDN w:val="0"/>
        <w:adjustRightInd w:val="0"/>
        <w:spacing w:after="60"/>
        <w:ind w:left="993" w:hanging="709"/>
        <w:rPr>
          <w:rFonts w:ascii="Comic Sans MS" w:hAnsi="Comic Sans MS" w:cs="Arial"/>
          <w:color w:val="000000"/>
          <w:lang w:val="en-US"/>
        </w:rPr>
      </w:pPr>
      <w:r w:rsidRPr="00730D80">
        <w:rPr>
          <w:rFonts w:ascii="Comic Sans MS" w:hAnsi="Comic Sans MS" w:cs="Arial"/>
          <w:color w:val="000000"/>
          <w:lang w:val="en-US"/>
        </w:rPr>
        <w:t xml:space="preserve">     </w:t>
      </w:r>
      <w:r w:rsidR="00CB10B2" w:rsidRPr="00730D80">
        <w:rPr>
          <w:rFonts w:ascii="Comic Sans MS" w:hAnsi="Comic Sans MS" w:cs="Arial"/>
          <w:color w:val="000000"/>
          <w:lang w:val="en-US"/>
        </w:rPr>
        <w:t>Regularly focus on a trivial matter to an extent which is out of proportion to its significance and continue to focus on this point. It is</w:t>
      </w:r>
      <w:r w:rsidR="00CB10B2" w:rsidRPr="00730D80">
        <w:rPr>
          <w:rFonts w:ascii="Comic Sans MS" w:hAnsi="Comic Sans MS" w:cs="Arial"/>
          <w:color w:val="000000"/>
        </w:rPr>
        <w:t xml:space="preserve"> recognised</w:t>
      </w:r>
      <w:r w:rsidR="00CB10B2" w:rsidRPr="00730D80">
        <w:rPr>
          <w:rFonts w:ascii="Comic Sans MS" w:hAnsi="Comic Sans MS" w:cs="Arial"/>
          <w:color w:val="000000"/>
          <w:lang w:val="en-US"/>
        </w:rPr>
        <w:t xml:space="preserve"> that determining what is a trivial matter can be subjective and careful</w:t>
      </w:r>
      <w:r w:rsidR="00CB10B2" w:rsidRPr="00730D80">
        <w:rPr>
          <w:rFonts w:ascii="Comic Sans MS" w:hAnsi="Comic Sans MS" w:cs="Arial"/>
          <w:color w:val="000000"/>
        </w:rPr>
        <w:t xml:space="preserve"> judgement</w:t>
      </w:r>
      <w:r w:rsidR="00CB10B2" w:rsidRPr="00730D80">
        <w:rPr>
          <w:rFonts w:ascii="Comic Sans MS" w:hAnsi="Comic Sans MS" w:cs="Arial"/>
          <w:color w:val="000000"/>
          <w:lang w:val="en-US"/>
        </w:rPr>
        <w:t xml:space="preserve"> will be used in applying </w:t>
      </w:r>
      <w:proofErr w:type="gramStart"/>
      <w:r w:rsidR="00CB10B2" w:rsidRPr="00730D80">
        <w:rPr>
          <w:rFonts w:ascii="Comic Sans MS" w:hAnsi="Comic Sans MS" w:cs="Arial"/>
          <w:color w:val="000000"/>
          <w:lang w:val="en-US"/>
        </w:rPr>
        <w:t>this criteria</w:t>
      </w:r>
      <w:proofErr w:type="gramEnd"/>
      <w:r w:rsidR="00CB10B2" w:rsidRPr="00730D80">
        <w:rPr>
          <w:rFonts w:ascii="Comic Sans MS" w:hAnsi="Comic Sans MS" w:cs="Arial"/>
          <w:color w:val="000000"/>
          <w:lang w:val="en-US"/>
        </w:rPr>
        <w:t>.</w:t>
      </w:r>
    </w:p>
    <w:p w14:paraId="7513781F" w14:textId="77777777" w:rsidR="00CB10B2" w:rsidRPr="00730D80" w:rsidRDefault="0055056D" w:rsidP="002C3989">
      <w:pPr>
        <w:numPr>
          <w:ilvl w:val="0"/>
          <w:numId w:val="30"/>
        </w:numPr>
        <w:autoSpaceDE w:val="0"/>
        <w:autoSpaceDN w:val="0"/>
        <w:adjustRightInd w:val="0"/>
        <w:spacing w:after="60"/>
        <w:ind w:left="993" w:hanging="709"/>
        <w:rPr>
          <w:rFonts w:ascii="Comic Sans MS" w:hAnsi="Comic Sans MS" w:cs="Arial"/>
          <w:color w:val="000000"/>
          <w:lang w:val="en-US"/>
        </w:rPr>
      </w:pPr>
      <w:r w:rsidRPr="00730D80">
        <w:rPr>
          <w:rFonts w:ascii="Comic Sans MS" w:hAnsi="Comic Sans MS" w:cs="Arial"/>
          <w:color w:val="000000"/>
          <w:lang w:val="en-US"/>
        </w:rPr>
        <w:t xml:space="preserve">     </w:t>
      </w:r>
      <w:r w:rsidR="00CB10B2" w:rsidRPr="00730D80">
        <w:rPr>
          <w:rFonts w:ascii="Comic Sans MS" w:hAnsi="Comic Sans MS" w:cs="Arial"/>
          <w:color w:val="000000"/>
          <w:lang w:val="en-US"/>
        </w:rPr>
        <w:t>Have threatened or used physical violence towards employees at any time. This will</w:t>
      </w:r>
      <w:proofErr w:type="gramStart"/>
      <w:r w:rsidR="00CB10B2" w:rsidRPr="00730D80">
        <w:rPr>
          <w:rFonts w:ascii="Comic Sans MS" w:hAnsi="Comic Sans MS" w:cs="Arial"/>
          <w:color w:val="000000"/>
          <w:lang w:val="en-US"/>
        </w:rPr>
        <w:t>, in itself, cause</w:t>
      </w:r>
      <w:proofErr w:type="gramEnd"/>
      <w:r w:rsidR="00CB10B2" w:rsidRPr="00730D80">
        <w:rPr>
          <w:rFonts w:ascii="Comic Sans MS" w:hAnsi="Comic Sans MS" w:cs="Arial"/>
          <w:color w:val="000000"/>
          <w:lang w:val="en-US"/>
        </w:rPr>
        <w:t xml:space="preserve"> personal contact with the complainant and/or their representative to be discontinued and the complaint will, thereafter, only be continued through written communication. The Council has determined that any complainant who threatens or uses actual physical violence towards employees will be regarded as a vexatious complainant.  The complainant will be informed of this in writing together with notification of how future contact with the Council is to be made. </w:t>
      </w:r>
    </w:p>
    <w:p w14:paraId="06F43261" w14:textId="77777777" w:rsidR="008B211D" w:rsidRPr="00730D80" w:rsidRDefault="008B211D" w:rsidP="002C3989">
      <w:pPr>
        <w:autoSpaceDE w:val="0"/>
        <w:autoSpaceDN w:val="0"/>
        <w:adjustRightInd w:val="0"/>
        <w:spacing w:after="60"/>
        <w:ind w:left="993" w:hanging="709"/>
        <w:rPr>
          <w:rFonts w:ascii="Comic Sans MS" w:hAnsi="Comic Sans MS" w:cs="Arial"/>
          <w:color w:val="000000"/>
          <w:lang w:val="en-US"/>
        </w:rPr>
      </w:pPr>
    </w:p>
    <w:p w14:paraId="613D631E" w14:textId="77777777" w:rsidR="00CB10B2" w:rsidRPr="00730D80" w:rsidRDefault="0055056D" w:rsidP="002C3989">
      <w:pPr>
        <w:numPr>
          <w:ilvl w:val="0"/>
          <w:numId w:val="30"/>
        </w:numPr>
        <w:autoSpaceDE w:val="0"/>
        <w:autoSpaceDN w:val="0"/>
        <w:adjustRightInd w:val="0"/>
        <w:spacing w:after="60"/>
        <w:ind w:left="993" w:hanging="709"/>
        <w:rPr>
          <w:rFonts w:ascii="Comic Sans MS" w:hAnsi="Comic Sans MS" w:cs="Arial"/>
          <w:color w:val="000000"/>
          <w:lang w:val="en-US"/>
        </w:rPr>
      </w:pPr>
      <w:r w:rsidRPr="00730D80">
        <w:rPr>
          <w:rFonts w:ascii="Comic Sans MS" w:hAnsi="Comic Sans MS" w:cs="Arial"/>
          <w:color w:val="000000"/>
          <w:lang w:val="en-US"/>
        </w:rPr>
        <w:t xml:space="preserve">     </w:t>
      </w:r>
      <w:r w:rsidR="00CB10B2" w:rsidRPr="00730D80">
        <w:rPr>
          <w:rFonts w:ascii="Comic Sans MS" w:hAnsi="Comic Sans MS" w:cs="Arial"/>
          <w:color w:val="000000"/>
          <w:lang w:val="en-US"/>
        </w:rPr>
        <w:t xml:space="preserve">Have, </w:t>
      </w:r>
      <w:proofErr w:type="gramStart"/>
      <w:r w:rsidR="00CB10B2" w:rsidRPr="00730D80">
        <w:rPr>
          <w:rFonts w:ascii="Comic Sans MS" w:hAnsi="Comic Sans MS" w:cs="Arial"/>
          <w:color w:val="000000"/>
          <w:lang w:val="en-US"/>
        </w:rPr>
        <w:t>in the course of</w:t>
      </w:r>
      <w:proofErr w:type="gramEnd"/>
      <w:r w:rsidR="00CB10B2" w:rsidRPr="00730D80">
        <w:rPr>
          <w:rFonts w:ascii="Comic Sans MS" w:hAnsi="Comic Sans MS" w:cs="Arial"/>
          <w:color w:val="000000"/>
          <w:lang w:val="en-US"/>
        </w:rPr>
        <w:t xml:space="preserve"> addressing a registered complaint, had an excessive number of contacts with the Council – placing unreasonable demands on employees. </w:t>
      </w:r>
      <w:proofErr w:type="gramStart"/>
      <w:r w:rsidR="00CB10B2" w:rsidRPr="00730D80">
        <w:rPr>
          <w:rFonts w:ascii="Comic Sans MS" w:hAnsi="Comic Sans MS" w:cs="Arial"/>
          <w:color w:val="000000"/>
          <w:lang w:val="en-US"/>
        </w:rPr>
        <w:t>A contact</w:t>
      </w:r>
      <w:proofErr w:type="gramEnd"/>
      <w:r w:rsidR="00CB10B2" w:rsidRPr="00730D80">
        <w:rPr>
          <w:rFonts w:ascii="Comic Sans MS" w:hAnsi="Comic Sans MS" w:cs="Arial"/>
          <w:color w:val="000000"/>
          <w:lang w:val="en-US"/>
        </w:rPr>
        <w:t xml:space="preserve"> may be in person, by telephone, letter, </w:t>
      </w:r>
      <w:proofErr w:type="gramStart"/>
      <w:r w:rsidR="00CB10B2" w:rsidRPr="00730D80">
        <w:rPr>
          <w:rFonts w:ascii="Comic Sans MS" w:hAnsi="Comic Sans MS" w:cs="Arial"/>
          <w:color w:val="000000"/>
          <w:lang w:val="en-US"/>
        </w:rPr>
        <w:t>email</w:t>
      </w:r>
      <w:proofErr w:type="gramEnd"/>
      <w:r w:rsidR="00CB10B2" w:rsidRPr="00730D80">
        <w:rPr>
          <w:rFonts w:ascii="Comic Sans MS" w:hAnsi="Comic Sans MS" w:cs="Arial"/>
          <w:color w:val="000000"/>
          <w:lang w:val="en-US"/>
        </w:rPr>
        <w:t xml:space="preserve"> or fax.  Judgement will be used to determine excessive contact </w:t>
      </w:r>
      <w:proofErr w:type="gramStart"/>
      <w:r w:rsidR="00CB10B2" w:rsidRPr="00730D80">
        <w:rPr>
          <w:rFonts w:ascii="Comic Sans MS" w:hAnsi="Comic Sans MS" w:cs="Arial"/>
          <w:color w:val="000000"/>
          <w:lang w:val="en-US"/>
        </w:rPr>
        <w:t>taking into account</w:t>
      </w:r>
      <w:proofErr w:type="gramEnd"/>
      <w:r w:rsidR="00CB10B2" w:rsidRPr="00730D80">
        <w:rPr>
          <w:rFonts w:ascii="Comic Sans MS" w:hAnsi="Comic Sans MS" w:cs="Arial"/>
          <w:color w:val="000000"/>
          <w:lang w:val="en-US"/>
        </w:rPr>
        <w:t xml:space="preserve"> the specific circumstances of each individual case.</w:t>
      </w:r>
    </w:p>
    <w:p w14:paraId="0B10525D" w14:textId="77777777" w:rsidR="00CB10B2" w:rsidRPr="00730D80" w:rsidRDefault="0055056D" w:rsidP="002C3989">
      <w:pPr>
        <w:numPr>
          <w:ilvl w:val="0"/>
          <w:numId w:val="30"/>
        </w:numPr>
        <w:autoSpaceDE w:val="0"/>
        <w:autoSpaceDN w:val="0"/>
        <w:adjustRightInd w:val="0"/>
        <w:spacing w:after="60"/>
        <w:ind w:left="993" w:hanging="709"/>
        <w:rPr>
          <w:rFonts w:ascii="Comic Sans MS" w:hAnsi="Comic Sans MS" w:cs="Arial"/>
          <w:color w:val="000000"/>
          <w:lang w:val="en-US"/>
        </w:rPr>
      </w:pPr>
      <w:r w:rsidRPr="00730D80">
        <w:rPr>
          <w:rFonts w:ascii="Comic Sans MS" w:hAnsi="Comic Sans MS" w:cs="Arial"/>
          <w:color w:val="000000"/>
          <w:lang w:val="en-US"/>
        </w:rPr>
        <w:t xml:space="preserve">     </w:t>
      </w:r>
      <w:r w:rsidR="00CB10B2" w:rsidRPr="00730D80">
        <w:rPr>
          <w:rFonts w:ascii="Comic Sans MS" w:hAnsi="Comic Sans MS" w:cs="Arial"/>
          <w:color w:val="000000"/>
          <w:lang w:val="en-US"/>
        </w:rPr>
        <w:t xml:space="preserve">Have harassed or been verbally abusive on more than one occasion towards employees dealing with the complaint.  Employees recognise that complainants may sometimes act out of character in times of stress, anxiety or distress and will make reasonable allowances for this. </w:t>
      </w:r>
    </w:p>
    <w:p w14:paraId="0C3472CF" w14:textId="77777777" w:rsidR="00CB10B2" w:rsidRPr="00730D80" w:rsidRDefault="0055056D" w:rsidP="002C3989">
      <w:pPr>
        <w:numPr>
          <w:ilvl w:val="0"/>
          <w:numId w:val="30"/>
        </w:numPr>
        <w:autoSpaceDE w:val="0"/>
        <w:autoSpaceDN w:val="0"/>
        <w:adjustRightInd w:val="0"/>
        <w:spacing w:after="60"/>
        <w:ind w:left="993" w:hanging="709"/>
        <w:rPr>
          <w:rFonts w:ascii="Comic Sans MS" w:hAnsi="Comic Sans MS" w:cs="Arial"/>
          <w:color w:val="000000"/>
          <w:lang w:val="en-US"/>
        </w:rPr>
      </w:pPr>
      <w:r w:rsidRPr="00730D80">
        <w:rPr>
          <w:rFonts w:ascii="Comic Sans MS" w:hAnsi="Comic Sans MS" w:cs="Arial"/>
          <w:color w:val="000000"/>
          <w:lang w:val="en-US"/>
        </w:rPr>
        <w:t xml:space="preserve">     </w:t>
      </w:r>
      <w:r w:rsidR="00CB10B2" w:rsidRPr="00730D80">
        <w:rPr>
          <w:rFonts w:ascii="Comic Sans MS" w:hAnsi="Comic Sans MS" w:cs="Arial"/>
          <w:color w:val="000000"/>
          <w:lang w:val="en-US"/>
        </w:rPr>
        <w:t>Are kn</w:t>
      </w:r>
      <w:r w:rsidR="002A53DA" w:rsidRPr="00730D80">
        <w:rPr>
          <w:rFonts w:ascii="Comic Sans MS" w:hAnsi="Comic Sans MS" w:cs="Arial"/>
          <w:color w:val="000000"/>
          <w:lang w:val="en-US"/>
        </w:rPr>
        <w:t xml:space="preserve">own to have recorded face-to-face or </w:t>
      </w:r>
      <w:r w:rsidR="00CB10B2" w:rsidRPr="00730D80">
        <w:rPr>
          <w:rFonts w:ascii="Comic Sans MS" w:hAnsi="Comic Sans MS" w:cs="Arial"/>
          <w:color w:val="000000"/>
          <w:lang w:val="en-US"/>
        </w:rPr>
        <w:t>telephone conversations without the prior knowledge and consent of other parties involved.</w:t>
      </w:r>
    </w:p>
    <w:p w14:paraId="53252B71" w14:textId="77777777" w:rsidR="00CB10B2" w:rsidRPr="00730D80" w:rsidRDefault="00CB10B2" w:rsidP="002C3989">
      <w:pPr>
        <w:numPr>
          <w:ilvl w:val="0"/>
          <w:numId w:val="30"/>
        </w:numPr>
        <w:autoSpaceDE w:val="0"/>
        <w:autoSpaceDN w:val="0"/>
        <w:adjustRightInd w:val="0"/>
        <w:spacing w:after="60"/>
        <w:ind w:left="993" w:hanging="709"/>
        <w:rPr>
          <w:rFonts w:ascii="Comic Sans MS" w:hAnsi="Comic Sans MS" w:cs="Arial"/>
          <w:color w:val="000000"/>
          <w:lang w:val="en-US"/>
        </w:rPr>
      </w:pPr>
      <w:r w:rsidRPr="00730D80">
        <w:rPr>
          <w:rFonts w:ascii="Comic Sans MS" w:hAnsi="Comic Sans MS" w:cs="Arial"/>
          <w:color w:val="000000"/>
          <w:lang w:val="en-US"/>
        </w:rPr>
        <w:t>Make unreasonable demands on the Council and its employees and fail to accept that these may be unreasonable, for example, insist on responses to complaints or enquiries being provided more urgently than is reasonable or within the Council’s complaints procedure or normal recognised practice.</w:t>
      </w:r>
    </w:p>
    <w:p w14:paraId="54006963" w14:textId="77777777" w:rsidR="00CB10B2" w:rsidRPr="00730D80" w:rsidRDefault="00CB10B2" w:rsidP="002C3989">
      <w:pPr>
        <w:numPr>
          <w:ilvl w:val="0"/>
          <w:numId w:val="30"/>
        </w:numPr>
        <w:autoSpaceDE w:val="0"/>
        <w:autoSpaceDN w:val="0"/>
        <w:adjustRightInd w:val="0"/>
        <w:spacing w:after="60"/>
        <w:ind w:left="993" w:hanging="709"/>
        <w:rPr>
          <w:rFonts w:ascii="Comic Sans MS" w:hAnsi="Comic Sans MS" w:cs="Arial"/>
          <w:color w:val="000000"/>
          <w:lang w:val="en-US"/>
        </w:rPr>
      </w:pPr>
      <w:r w:rsidRPr="00730D80">
        <w:rPr>
          <w:rFonts w:ascii="Comic Sans MS" w:hAnsi="Comic Sans MS" w:cs="Arial"/>
          <w:color w:val="000000"/>
          <w:lang w:val="en-US"/>
        </w:rPr>
        <w:t xml:space="preserve">Make unreasonable complaints which impose a significant burden on the human resources of the Council and where the </w:t>
      </w:r>
      <w:proofErr w:type="gramStart"/>
      <w:r w:rsidRPr="00730D80">
        <w:rPr>
          <w:rFonts w:ascii="Comic Sans MS" w:hAnsi="Comic Sans MS" w:cs="Arial"/>
          <w:color w:val="000000"/>
          <w:lang w:val="en-US"/>
        </w:rPr>
        <w:t>complaint :</w:t>
      </w:r>
      <w:proofErr w:type="gramEnd"/>
    </w:p>
    <w:p w14:paraId="2ED7E4EA" w14:textId="77777777" w:rsidR="00CB10B2" w:rsidRPr="00730D80" w:rsidRDefault="00CB10B2" w:rsidP="002C3989">
      <w:pPr>
        <w:numPr>
          <w:ilvl w:val="0"/>
          <w:numId w:val="33"/>
        </w:numPr>
        <w:autoSpaceDE w:val="0"/>
        <w:autoSpaceDN w:val="0"/>
        <w:adjustRightInd w:val="0"/>
        <w:ind w:left="1417" w:hanging="425"/>
        <w:rPr>
          <w:rFonts w:ascii="Comic Sans MS" w:hAnsi="Comic Sans MS" w:cs="Arial"/>
          <w:color w:val="000000"/>
          <w:lang w:val="en-US"/>
        </w:rPr>
      </w:pPr>
      <w:r w:rsidRPr="00730D80">
        <w:rPr>
          <w:rFonts w:ascii="Comic Sans MS" w:hAnsi="Comic Sans MS" w:cs="Arial"/>
          <w:color w:val="000000"/>
          <w:lang w:val="en-US"/>
        </w:rPr>
        <w:t xml:space="preserve">clearly does not have any serious purpose or value; </w:t>
      </w:r>
      <w:r w:rsidR="00B0315B" w:rsidRPr="00730D80">
        <w:rPr>
          <w:rFonts w:ascii="Comic Sans MS" w:hAnsi="Comic Sans MS" w:cs="Arial"/>
          <w:color w:val="000000"/>
          <w:lang w:val="en-US"/>
        </w:rPr>
        <w:t>and /</w:t>
      </w:r>
      <w:r w:rsidRPr="00730D80">
        <w:rPr>
          <w:rFonts w:ascii="Comic Sans MS" w:hAnsi="Comic Sans MS" w:cs="Arial"/>
          <w:color w:val="000000"/>
          <w:lang w:val="en-US"/>
        </w:rPr>
        <w:t>or</w:t>
      </w:r>
    </w:p>
    <w:p w14:paraId="2B75B8B4" w14:textId="77777777" w:rsidR="00CB10B2" w:rsidRPr="00730D80" w:rsidRDefault="00CB10B2" w:rsidP="002C3989">
      <w:pPr>
        <w:numPr>
          <w:ilvl w:val="0"/>
          <w:numId w:val="33"/>
        </w:numPr>
        <w:autoSpaceDE w:val="0"/>
        <w:autoSpaceDN w:val="0"/>
        <w:adjustRightInd w:val="0"/>
        <w:ind w:left="1417" w:hanging="425"/>
        <w:rPr>
          <w:rFonts w:ascii="Comic Sans MS" w:hAnsi="Comic Sans MS" w:cs="Arial"/>
          <w:color w:val="000000"/>
          <w:lang w:val="en-US"/>
        </w:rPr>
      </w:pPr>
      <w:r w:rsidRPr="00730D80">
        <w:rPr>
          <w:rFonts w:ascii="Comic Sans MS" w:hAnsi="Comic Sans MS" w:cs="Arial"/>
          <w:color w:val="000000"/>
          <w:lang w:val="en-US"/>
        </w:rPr>
        <w:t xml:space="preserve">is designed to cause disruption or annoyance; </w:t>
      </w:r>
      <w:r w:rsidR="00B0315B" w:rsidRPr="00730D80">
        <w:rPr>
          <w:rFonts w:ascii="Comic Sans MS" w:hAnsi="Comic Sans MS" w:cs="Arial"/>
          <w:color w:val="000000"/>
          <w:lang w:val="en-US"/>
        </w:rPr>
        <w:t xml:space="preserve">and / </w:t>
      </w:r>
      <w:r w:rsidRPr="00730D80">
        <w:rPr>
          <w:rFonts w:ascii="Comic Sans MS" w:hAnsi="Comic Sans MS" w:cs="Arial"/>
          <w:color w:val="000000"/>
          <w:lang w:val="en-US"/>
        </w:rPr>
        <w:t>or</w:t>
      </w:r>
    </w:p>
    <w:p w14:paraId="5E3BA71B" w14:textId="77777777" w:rsidR="00CB10B2" w:rsidRPr="00730D80" w:rsidRDefault="00CB10B2" w:rsidP="002C3989">
      <w:pPr>
        <w:numPr>
          <w:ilvl w:val="0"/>
          <w:numId w:val="33"/>
        </w:numPr>
        <w:autoSpaceDE w:val="0"/>
        <w:autoSpaceDN w:val="0"/>
        <w:adjustRightInd w:val="0"/>
        <w:ind w:left="1417" w:hanging="425"/>
        <w:rPr>
          <w:rFonts w:ascii="Comic Sans MS" w:hAnsi="Comic Sans MS" w:cs="Arial"/>
          <w:color w:val="000000"/>
          <w:lang w:val="en-US"/>
        </w:rPr>
      </w:pPr>
      <w:r w:rsidRPr="00730D80">
        <w:rPr>
          <w:rFonts w:ascii="Comic Sans MS" w:hAnsi="Comic Sans MS" w:cs="Arial"/>
          <w:color w:val="000000"/>
          <w:lang w:val="en-US"/>
        </w:rPr>
        <w:t xml:space="preserve">has the effect of harassing the public authority; </w:t>
      </w:r>
      <w:r w:rsidR="00B0315B" w:rsidRPr="00730D80">
        <w:rPr>
          <w:rFonts w:ascii="Comic Sans MS" w:hAnsi="Comic Sans MS" w:cs="Arial"/>
          <w:color w:val="000000"/>
          <w:lang w:val="en-US"/>
        </w:rPr>
        <w:t xml:space="preserve">and / </w:t>
      </w:r>
      <w:r w:rsidRPr="00730D80">
        <w:rPr>
          <w:rFonts w:ascii="Comic Sans MS" w:hAnsi="Comic Sans MS" w:cs="Arial"/>
          <w:color w:val="000000"/>
          <w:lang w:val="en-US"/>
        </w:rPr>
        <w:t>or</w:t>
      </w:r>
    </w:p>
    <w:p w14:paraId="3186AF38" w14:textId="77777777" w:rsidR="00CB10B2" w:rsidRPr="00730D80" w:rsidRDefault="00CB10B2" w:rsidP="002C3989">
      <w:pPr>
        <w:numPr>
          <w:ilvl w:val="0"/>
          <w:numId w:val="33"/>
        </w:numPr>
        <w:autoSpaceDE w:val="0"/>
        <w:autoSpaceDN w:val="0"/>
        <w:adjustRightInd w:val="0"/>
        <w:spacing w:after="60"/>
        <w:ind w:left="1418" w:hanging="425"/>
        <w:rPr>
          <w:rFonts w:ascii="Comic Sans MS" w:hAnsi="Comic Sans MS" w:cs="Arial"/>
          <w:color w:val="000000"/>
          <w:lang w:val="en-US"/>
        </w:rPr>
      </w:pPr>
      <w:r w:rsidRPr="00730D80">
        <w:rPr>
          <w:rFonts w:ascii="Comic Sans MS" w:hAnsi="Comic Sans MS" w:cs="Arial"/>
          <w:color w:val="000000"/>
          <w:lang w:val="en-US"/>
        </w:rPr>
        <w:t>can otherwise fairly be</w:t>
      </w:r>
      <w:r w:rsidRPr="00730D80">
        <w:rPr>
          <w:rFonts w:ascii="Comic Sans MS" w:hAnsi="Comic Sans MS" w:cs="Arial"/>
          <w:color w:val="000000"/>
        </w:rPr>
        <w:t xml:space="preserve"> characterised</w:t>
      </w:r>
      <w:r w:rsidRPr="00730D80">
        <w:rPr>
          <w:rFonts w:ascii="Comic Sans MS" w:hAnsi="Comic Sans MS" w:cs="Arial"/>
          <w:color w:val="000000"/>
          <w:lang w:val="en-US"/>
        </w:rPr>
        <w:t xml:space="preserve"> as obsessive or manifestly unreasonable.</w:t>
      </w:r>
    </w:p>
    <w:p w14:paraId="16FCCD37" w14:textId="77777777" w:rsidR="00144A1B" w:rsidRPr="00730D80" w:rsidRDefault="00CB10B2" w:rsidP="002C3989">
      <w:pPr>
        <w:numPr>
          <w:ilvl w:val="0"/>
          <w:numId w:val="30"/>
        </w:numPr>
        <w:autoSpaceDE w:val="0"/>
        <w:autoSpaceDN w:val="0"/>
        <w:adjustRightInd w:val="0"/>
        <w:spacing w:after="60"/>
        <w:ind w:left="993" w:hanging="709"/>
        <w:rPr>
          <w:rFonts w:ascii="Comic Sans MS" w:hAnsi="Comic Sans MS" w:cs="Arial"/>
          <w:color w:val="000000"/>
          <w:lang w:val="en-US"/>
        </w:rPr>
      </w:pPr>
      <w:r w:rsidRPr="00730D80">
        <w:rPr>
          <w:rFonts w:ascii="Comic Sans MS" w:hAnsi="Comic Sans MS" w:cs="Arial"/>
          <w:color w:val="000000"/>
          <w:lang w:val="en-US"/>
        </w:rPr>
        <w:t>Make repetitive complaints and allegations which ignore the replies which Council Officers have supplied in previous correspondence.</w:t>
      </w:r>
    </w:p>
    <w:p w14:paraId="7B597099" w14:textId="77777777" w:rsidR="009E04CF" w:rsidRPr="00730D80" w:rsidRDefault="00144A1B" w:rsidP="002C3989">
      <w:pPr>
        <w:numPr>
          <w:ilvl w:val="0"/>
          <w:numId w:val="30"/>
        </w:numPr>
        <w:autoSpaceDE w:val="0"/>
        <w:autoSpaceDN w:val="0"/>
        <w:adjustRightInd w:val="0"/>
        <w:spacing w:after="60"/>
        <w:ind w:left="993" w:hanging="709"/>
        <w:rPr>
          <w:rFonts w:ascii="Comic Sans MS" w:hAnsi="Comic Sans MS" w:cs="Arial"/>
          <w:color w:val="000000"/>
          <w:lang w:val="en-US"/>
        </w:rPr>
      </w:pPr>
      <w:r w:rsidRPr="00730D80">
        <w:rPr>
          <w:rFonts w:ascii="Comic Sans MS" w:hAnsi="Comic Sans MS" w:cs="Arial"/>
          <w:color w:val="000000"/>
          <w:lang w:val="en-US"/>
        </w:rPr>
        <w:t>R</w:t>
      </w:r>
      <w:r w:rsidR="009E04CF" w:rsidRPr="00730D80">
        <w:rPr>
          <w:rFonts w:ascii="Comic Sans MS" w:hAnsi="Comic Sans MS" w:cs="Arial"/>
          <w:color w:val="000000"/>
          <w:lang w:val="en-US"/>
        </w:rPr>
        <w:t>efuse to co-operate with the complaints investigation process while still wishing their complaint to be resolved</w:t>
      </w:r>
      <w:r w:rsidR="008B211D" w:rsidRPr="00730D80">
        <w:rPr>
          <w:rFonts w:ascii="Comic Sans MS" w:hAnsi="Comic Sans MS" w:cs="Arial"/>
          <w:color w:val="000000"/>
          <w:lang w:val="en-US"/>
        </w:rPr>
        <w:t>.</w:t>
      </w:r>
    </w:p>
    <w:p w14:paraId="31419192" w14:textId="77777777" w:rsidR="009E04CF" w:rsidRPr="00730D80" w:rsidRDefault="00144A1B" w:rsidP="002C3989">
      <w:pPr>
        <w:numPr>
          <w:ilvl w:val="0"/>
          <w:numId w:val="30"/>
        </w:numPr>
        <w:autoSpaceDE w:val="0"/>
        <w:autoSpaceDN w:val="0"/>
        <w:adjustRightInd w:val="0"/>
        <w:spacing w:after="60"/>
        <w:ind w:left="993" w:hanging="709"/>
        <w:rPr>
          <w:rFonts w:ascii="Comic Sans MS" w:hAnsi="Comic Sans MS" w:cs="Arial"/>
          <w:color w:val="000000"/>
          <w:lang w:val="en-US"/>
        </w:rPr>
      </w:pPr>
      <w:r w:rsidRPr="00730D80">
        <w:rPr>
          <w:rFonts w:ascii="Comic Sans MS" w:hAnsi="Comic Sans MS" w:cs="Arial"/>
          <w:color w:val="000000"/>
          <w:lang w:val="en-US"/>
        </w:rPr>
        <w:t>I</w:t>
      </w:r>
      <w:r w:rsidR="009E04CF" w:rsidRPr="00730D80">
        <w:rPr>
          <w:rFonts w:ascii="Comic Sans MS" w:hAnsi="Comic Sans MS" w:cs="Arial"/>
          <w:color w:val="000000"/>
          <w:lang w:val="en-US"/>
        </w:rPr>
        <w:t xml:space="preserve">nsist on the complaint being dealt with in ways which are incompatible with the </w:t>
      </w:r>
      <w:proofErr w:type="gramStart"/>
      <w:r w:rsidR="009E04CF" w:rsidRPr="00730D80">
        <w:rPr>
          <w:rFonts w:ascii="Comic Sans MS" w:hAnsi="Comic Sans MS" w:cs="Arial"/>
          <w:color w:val="000000"/>
          <w:lang w:val="en-US"/>
        </w:rPr>
        <w:t>complaints</w:t>
      </w:r>
      <w:proofErr w:type="gramEnd"/>
      <w:r w:rsidR="009E04CF" w:rsidRPr="00730D80">
        <w:rPr>
          <w:rFonts w:ascii="Comic Sans MS" w:hAnsi="Comic Sans MS" w:cs="Arial"/>
          <w:color w:val="000000"/>
          <w:lang w:val="en-US"/>
        </w:rPr>
        <w:t xml:space="preserve"> procedure or with good practice (insisting, for instance, that there must </w:t>
      </w:r>
      <w:r w:rsidR="009E04CF" w:rsidRPr="00730D80">
        <w:rPr>
          <w:rFonts w:ascii="Comic Sans MS" w:hAnsi="Comic Sans MS" w:cs="Arial"/>
          <w:color w:val="000000"/>
          <w:lang w:val="en-US"/>
        </w:rPr>
        <w:lastRenderedPageBreak/>
        <w:t>not be any written record of the complaint, despite offers of assistance with this from the Council)</w:t>
      </w:r>
    </w:p>
    <w:p w14:paraId="3B7A6EC6" w14:textId="77777777" w:rsidR="009E04CF" w:rsidRPr="00730D80" w:rsidRDefault="00144A1B" w:rsidP="002C3989">
      <w:pPr>
        <w:numPr>
          <w:ilvl w:val="0"/>
          <w:numId w:val="30"/>
        </w:numPr>
        <w:autoSpaceDE w:val="0"/>
        <w:autoSpaceDN w:val="0"/>
        <w:adjustRightInd w:val="0"/>
        <w:spacing w:after="60"/>
        <w:ind w:left="993" w:hanging="709"/>
        <w:rPr>
          <w:rFonts w:ascii="Comic Sans MS" w:hAnsi="Comic Sans MS" w:cs="Arial"/>
          <w:color w:val="000000"/>
          <w:lang w:val="en-US"/>
        </w:rPr>
      </w:pPr>
      <w:r w:rsidRPr="00730D80">
        <w:rPr>
          <w:rFonts w:ascii="Comic Sans MS" w:hAnsi="Comic Sans MS" w:cs="Arial"/>
          <w:color w:val="000000"/>
          <w:lang w:val="en-US"/>
        </w:rPr>
        <w:t>D</w:t>
      </w:r>
      <w:r w:rsidR="009E04CF" w:rsidRPr="00730D80">
        <w:rPr>
          <w:rFonts w:ascii="Comic Sans MS" w:hAnsi="Comic Sans MS" w:cs="Arial"/>
          <w:color w:val="000000"/>
          <w:lang w:val="en-US"/>
        </w:rPr>
        <w:t xml:space="preserve">eny statements he or she made at an earlier stage in the complaint </w:t>
      </w:r>
      <w:proofErr w:type="gramStart"/>
      <w:r w:rsidR="009E04CF" w:rsidRPr="00730D80">
        <w:rPr>
          <w:rFonts w:ascii="Comic Sans MS" w:hAnsi="Comic Sans MS" w:cs="Arial"/>
          <w:color w:val="000000"/>
          <w:lang w:val="en-US"/>
        </w:rPr>
        <w:t>process</w:t>
      </w:r>
      <w:proofErr w:type="gramEnd"/>
    </w:p>
    <w:p w14:paraId="62F86883" w14:textId="77777777" w:rsidR="009E04CF" w:rsidRPr="00730D80" w:rsidRDefault="00144A1B" w:rsidP="002C3989">
      <w:pPr>
        <w:numPr>
          <w:ilvl w:val="0"/>
          <w:numId w:val="30"/>
        </w:numPr>
        <w:autoSpaceDE w:val="0"/>
        <w:autoSpaceDN w:val="0"/>
        <w:adjustRightInd w:val="0"/>
        <w:spacing w:after="60"/>
        <w:ind w:left="993" w:hanging="709"/>
        <w:rPr>
          <w:rFonts w:ascii="Comic Sans MS" w:hAnsi="Comic Sans MS" w:cs="Arial"/>
          <w:color w:val="000000"/>
          <w:lang w:val="en-US"/>
        </w:rPr>
      </w:pPr>
      <w:r w:rsidRPr="00730D80">
        <w:rPr>
          <w:rFonts w:ascii="Comic Sans MS" w:hAnsi="Comic Sans MS" w:cs="Arial"/>
          <w:color w:val="000000"/>
          <w:lang w:val="en-US"/>
        </w:rPr>
        <w:t>A</w:t>
      </w:r>
      <w:r w:rsidR="009E04CF" w:rsidRPr="00730D80">
        <w:rPr>
          <w:rFonts w:ascii="Comic Sans MS" w:hAnsi="Comic Sans MS" w:cs="Arial"/>
          <w:color w:val="000000"/>
          <w:lang w:val="en-US"/>
        </w:rPr>
        <w:t xml:space="preserve">dopt an excessively ‘scattergun’ approach, for instance, pursuing a complaint or complaints not only with the Council, but at the same time with a Member of Parliament, other councils, elected councillors of this and other councils, the Council’s independent auditor, </w:t>
      </w:r>
      <w:r w:rsidR="002C3989" w:rsidRPr="00730D80">
        <w:rPr>
          <w:rFonts w:ascii="Comic Sans MS" w:hAnsi="Comic Sans MS" w:cs="Arial"/>
          <w:color w:val="000000"/>
          <w:lang w:val="en-US"/>
        </w:rPr>
        <w:t xml:space="preserve">Suffolk Association of Local Councils, </w:t>
      </w:r>
      <w:r w:rsidR="009E04CF" w:rsidRPr="00730D80">
        <w:rPr>
          <w:rFonts w:ascii="Comic Sans MS" w:hAnsi="Comic Sans MS" w:cs="Arial"/>
          <w:color w:val="000000"/>
          <w:lang w:val="en-US"/>
        </w:rPr>
        <w:t>the Standards Board, the police</w:t>
      </w:r>
      <w:r w:rsidR="00DA62D7" w:rsidRPr="00730D80">
        <w:rPr>
          <w:rFonts w:ascii="Comic Sans MS" w:hAnsi="Comic Sans MS" w:cs="Arial"/>
          <w:color w:val="000000"/>
          <w:lang w:val="en-US"/>
        </w:rPr>
        <w:t xml:space="preserve"> etc.</w:t>
      </w:r>
      <w:r w:rsidR="009E04CF" w:rsidRPr="00730D80">
        <w:rPr>
          <w:rFonts w:ascii="Comic Sans MS" w:hAnsi="Comic Sans MS" w:cs="Arial"/>
          <w:color w:val="000000"/>
          <w:lang w:val="en-US"/>
        </w:rPr>
        <w:t xml:space="preserve"> </w:t>
      </w:r>
      <w:r w:rsidRPr="00730D80">
        <w:rPr>
          <w:rFonts w:ascii="Comic Sans MS" w:hAnsi="Comic Sans MS" w:cs="Arial"/>
          <w:color w:val="000000"/>
          <w:lang w:val="en-US"/>
        </w:rPr>
        <w:t>P</w:t>
      </w:r>
      <w:r w:rsidR="009E04CF" w:rsidRPr="00730D80">
        <w:rPr>
          <w:rFonts w:ascii="Comic Sans MS" w:hAnsi="Comic Sans MS" w:cs="Arial"/>
          <w:color w:val="000000"/>
          <w:lang w:val="en-US"/>
        </w:rPr>
        <w:t>ersistently approach the Council through different routes about the same issue</w:t>
      </w:r>
    </w:p>
    <w:p w14:paraId="6ECE4779" w14:textId="77777777" w:rsidR="009E04CF" w:rsidRPr="00730D80" w:rsidRDefault="009E04CF" w:rsidP="002C3989">
      <w:pPr>
        <w:pStyle w:val="Heading1"/>
        <w:spacing w:before="0"/>
        <w:rPr>
          <w:rFonts w:ascii="Comic Sans MS" w:hAnsi="Comic Sans MS"/>
          <w:sz w:val="22"/>
          <w:szCs w:val="22"/>
        </w:rPr>
      </w:pPr>
      <w:r w:rsidRPr="00730D80">
        <w:rPr>
          <w:rFonts w:ascii="Comic Sans MS" w:hAnsi="Comic Sans MS"/>
          <w:sz w:val="22"/>
          <w:szCs w:val="22"/>
        </w:rPr>
        <w:t xml:space="preserve">Options to restrict a complainant’s contact with the Council, and other actions (paragraph </w:t>
      </w:r>
      <w:r w:rsidR="00732D08" w:rsidRPr="00730D80">
        <w:rPr>
          <w:rFonts w:ascii="Comic Sans MS" w:hAnsi="Comic Sans MS"/>
          <w:sz w:val="22"/>
          <w:szCs w:val="22"/>
        </w:rPr>
        <w:t xml:space="preserve">5.3 </w:t>
      </w:r>
      <w:r w:rsidRPr="00730D80">
        <w:rPr>
          <w:rFonts w:ascii="Comic Sans MS" w:hAnsi="Comic Sans MS"/>
          <w:sz w:val="22"/>
          <w:szCs w:val="22"/>
        </w:rPr>
        <w:t>of the policy refers to this section)</w:t>
      </w:r>
    </w:p>
    <w:p w14:paraId="7A98DDA5" w14:textId="77777777" w:rsidR="00EF72D1" w:rsidRPr="00730D80" w:rsidRDefault="00732D08" w:rsidP="002C3989">
      <w:pPr>
        <w:autoSpaceDE w:val="0"/>
        <w:autoSpaceDN w:val="0"/>
        <w:adjustRightInd w:val="0"/>
        <w:spacing w:after="60"/>
        <w:ind w:left="719" w:hanging="435"/>
        <w:rPr>
          <w:rFonts w:ascii="Comic Sans MS" w:hAnsi="Comic Sans MS" w:cs="Arial"/>
          <w:color w:val="000000"/>
          <w:lang w:val="en-US"/>
        </w:rPr>
      </w:pPr>
      <w:r w:rsidRPr="00730D80">
        <w:rPr>
          <w:rFonts w:ascii="Comic Sans MS" w:hAnsi="Comic Sans MS" w:cs="Arial"/>
        </w:rPr>
        <w:t>8</w:t>
      </w:r>
      <w:r w:rsidR="00EF72D1" w:rsidRPr="00730D80">
        <w:rPr>
          <w:rFonts w:ascii="Comic Sans MS" w:hAnsi="Comic Sans MS" w:cs="Arial"/>
        </w:rPr>
        <w:t>.1</w:t>
      </w:r>
      <w:r w:rsidR="00EF72D1" w:rsidRPr="00730D80">
        <w:rPr>
          <w:rFonts w:ascii="Comic Sans MS" w:hAnsi="Comic Sans MS" w:cs="Arial"/>
        </w:rPr>
        <w:tab/>
      </w:r>
      <w:r w:rsidR="00EF72D1" w:rsidRPr="00730D80">
        <w:rPr>
          <w:rFonts w:ascii="Comic Sans MS" w:hAnsi="Comic Sans MS" w:cs="Arial"/>
          <w:color w:val="000000"/>
          <w:lang w:val="en-US"/>
        </w:rPr>
        <w:t>A letter to the complainant setting out responsibilities for the parties involved if the Council is to continue processing the complaint. If terms are contravened, consideration will then be given to implementing other action as indicated below.</w:t>
      </w:r>
    </w:p>
    <w:p w14:paraId="557C0A56" w14:textId="77777777" w:rsidR="00EF72D1" w:rsidRPr="00730D80" w:rsidRDefault="00EF72D1" w:rsidP="002C3989">
      <w:pPr>
        <w:autoSpaceDE w:val="0"/>
        <w:autoSpaceDN w:val="0"/>
        <w:adjustRightInd w:val="0"/>
        <w:spacing w:after="60"/>
        <w:ind w:left="360" w:hanging="360"/>
        <w:rPr>
          <w:rFonts w:ascii="Comic Sans MS" w:hAnsi="Comic Sans MS" w:cs="Arial"/>
          <w:color w:val="000000"/>
          <w:lang w:val="en-US"/>
        </w:rPr>
      </w:pPr>
    </w:p>
    <w:p w14:paraId="12A567C7" w14:textId="77777777" w:rsidR="00EF72D1" w:rsidRPr="00730D80" w:rsidRDefault="00732D08" w:rsidP="002C3989">
      <w:pPr>
        <w:autoSpaceDE w:val="0"/>
        <w:autoSpaceDN w:val="0"/>
        <w:adjustRightInd w:val="0"/>
        <w:spacing w:after="60"/>
        <w:ind w:left="719" w:hanging="435"/>
        <w:rPr>
          <w:rFonts w:ascii="Comic Sans MS" w:hAnsi="Comic Sans MS" w:cs="Arial"/>
        </w:rPr>
      </w:pPr>
      <w:r w:rsidRPr="00730D80">
        <w:rPr>
          <w:rFonts w:ascii="Comic Sans MS" w:hAnsi="Comic Sans MS" w:cs="Arial"/>
        </w:rPr>
        <w:t>8</w:t>
      </w:r>
      <w:r w:rsidR="00EF72D1" w:rsidRPr="00730D80">
        <w:rPr>
          <w:rFonts w:ascii="Comic Sans MS" w:hAnsi="Comic Sans MS" w:cs="Arial"/>
        </w:rPr>
        <w:t>.2 Notify the complainant, in writing, that the Council has responded fully to the points raised and has tried to resolve the complaint but there is nothing more to add and continuing contact on the matter will serve no useful purpose. The complainant will also be notified that the correspondence is at an end, advising the complainant that they are being treated as a habitual or vexatious complainant and as such the Council does not intend to engage in further correspondence dealing with the complaint.</w:t>
      </w:r>
    </w:p>
    <w:p w14:paraId="6E8AEB4C" w14:textId="77777777" w:rsidR="00EF72D1" w:rsidRPr="00730D80" w:rsidRDefault="00732D08" w:rsidP="002C3989">
      <w:pPr>
        <w:autoSpaceDE w:val="0"/>
        <w:autoSpaceDN w:val="0"/>
        <w:adjustRightInd w:val="0"/>
        <w:spacing w:after="60"/>
        <w:ind w:left="719" w:hanging="435"/>
        <w:rPr>
          <w:rFonts w:ascii="Comic Sans MS" w:hAnsi="Comic Sans MS" w:cs="Arial"/>
        </w:rPr>
      </w:pPr>
      <w:r w:rsidRPr="00730D80">
        <w:rPr>
          <w:rFonts w:ascii="Comic Sans MS" w:hAnsi="Comic Sans MS" w:cs="Arial"/>
        </w:rPr>
        <w:t>8</w:t>
      </w:r>
      <w:r w:rsidR="00EF72D1" w:rsidRPr="00730D80">
        <w:rPr>
          <w:rFonts w:ascii="Comic Sans MS" w:hAnsi="Comic Sans MS" w:cs="Arial"/>
        </w:rPr>
        <w:t>.3 Decline contact with the complainant, either in person, by telephone, by fax, by letter, by email or any combination of these, provided that one form of contact is maintained. This may also mean that only one named officer will be nominated to maintain contact (and a named deputy in their absence). The complainant will be notified of this person.</w:t>
      </w:r>
    </w:p>
    <w:p w14:paraId="6271B0AD" w14:textId="77777777" w:rsidR="00EF72D1" w:rsidRPr="00730D80" w:rsidRDefault="00732D08" w:rsidP="002C3989">
      <w:pPr>
        <w:autoSpaceDE w:val="0"/>
        <w:autoSpaceDN w:val="0"/>
        <w:adjustRightInd w:val="0"/>
        <w:spacing w:after="60"/>
        <w:ind w:left="719" w:hanging="435"/>
        <w:rPr>
          <w:rFonts w:ascii="Comic Sans MS" w:hAnsi="Comic Sans MS" w:cs="Arial"/>
        </w:rPr>
      </w:pPr>
      <w:r w:rsidRPr="00730D80">
        <w:rPr>
          <w:rFonts w:ascii="Comic Sans MS" w:hAnsi="Comic Sans MS" w:cs="Arial"/>
        </w:rPr>
        <w:t>8</w:t>
      </w:r>
      <w:r w:rsidR="00EF72D1" w:rsidRPr="00730D80">
        <w:rPr>
          <w:rFonts w:ascii="Comic Sans MS" w:hAnsi="Comic Sans MS" w:cs="Arial"/>
        </w:rPr>
        <w:t>.4 Inform the complainant that in extreme circumstances the Council will seek legal advice on habitual or vexatious complaints.</w:t>
      </w:r>
    </w:p>
    <w:p w14:paraId="3E93D69B" w14:textId="77777777" w:rsidR="00EF72D1" w:rsidRPr="00730D80" w:rsidRDefault="00732D08" w:rsidP="002C3989">
      <w:pPr>
        <w:autoSpaceDE w:val="0"/>
        <w:autoSpaceDN w:val="0"/>
        <w:adjustRightInd w:val="0"/>
        <w:spacing w:after="60"/>
        <w:ind w:left="719" w:hanging="435"/>
        <w:rPr>
          <w:rFonts w:ascii="Comic Sans MS" w:hAnsi="Comic Sans MS" w:cs="Arial"/>
        </w:rPr>
      </w:pPr>
      <w:r w:rsidRPr="00730D80">
        <w:rPr>
          <w:rFonts w:ascii="Comic Sans MS" w:hAnsi="Comic Sans MS" w:cs="Arial"/>
        </w:rPr>
        <w:t>8</w:t>
      </w:r>
      <w:r w:rsidR="00EF72D1" w:rsidRPr="00730D80">
        <w:rPr>
          <w:rFonts w:ascii="Comic Sans MS" w:hAnsi="Comic Sans MS" w:cs="Arial"/>
        </w:rPr>
        <w:t>.5 Temporarily suspend all contact with the complainant, in connection with the issues relating to the complaint being considered habitual or vexatious, while seeking advice or guidance from its solicitor or other relevant agencies, such as the Suffolk Association of Local Councils or External Auditor.</w:t>
      </w:r>
    </w:p>
    <w:p w14:paraId="489CD884" w14:textId="77777777" w:rsidR="009E04CF" w:rsidRPr="00730D80" w:rsidRDefault="00732D08" w:rsidP="002C3989">
      <w:pPr>
        <w:autoSpaceDE w:val="0"/>
        <w:autoSpaceDN w:val="0"/>
        <w:adjustRightInd w:val="0"/>
        <w:spacing w:after="60"/>
        <w:ind w:left="719" w:hanging="435"/>
        <w:rPr>
          <w:rFonts w:ascii="Comic Sans MS" w:hAnsi="Comic Sans MS" w:cs="Arial"/>
        </w:rPr>
      </w:pPr>
      <w:r w:rsidRPr="00730D80">
        <w:rPr>
          <w:rFonts w:ascii="Comic Sans MS" w:hAnsi="Comic Sans MS" w:cs="Arial"/>
        </w:rPr>
        <w:t>8</w:t>
      </w:r>
      <w:r w:rsidR="009E04CF" w:rsidRPr="00730D80">
        <w:rPr>
          <w:rFonts w:ascii="Comic Sans MS" w:hAnsi="Comic Sans MS" w:cs="Arial"/>
        </w:rPr>
        <w:t>.</w:t>
      </w:r>
      <w:r w:rsidR="00EF72D1" w:rsidRPr="00730D80">
        <w:rPr>
          <w:rFonts w:ascii="Comic Sans MS" w:hAnsi="Comic Sans MS" w:cs="Arial"/>
        </w:rPr>
        <w:t xml:space="preserve">6 </w:t>
      </w:r>
      <w:r w:rsidR="009E04CF" w:rsidRPr="00730D80">
        <w:rPr>
          <w:rFonts w:ascii="Comic Sans MS" w:hAnsi="Comic Sans MS" w:cs="Arial"/>
        </w:rPr>
        <w:t xml:space="preserve">These options are not exhaustive and often local or other factors will be relevant in </w:t>
      </w:r>
      <w:r w:rsidR="00EF72D1" w:rsidRPr="00730D80">
        <w:rPr>
          <w:rFonts w:ascii="Comic Sans MS" w:hAnsi="Comic Sans MS" w:cs="Arial"/>
        </w:rPr>
        <w:t xml:space="preserve">     </w:t>
      </w:r>
      <w:r w:rsidR="009E04CF" w:rsidRPr="00730D80">
        <w:rPr>
          <w:rFonts w:ascii="Comic Sans MS" w:hAnsi="Comic Sans MS" w:cs="Arial"/>
        </w:rPr>
        <w:t>deciding what might be appropriate action.  For instance, any arrangements for limiting a complainant’s contact must take account of the complainant’s individual circumstances, bearing in mind such issues as age, disability, gender, race and religion or belief.</w:t>
      </w:r>
    </w:p>
    <w:p w14:paraId="442B227C" w14:textId="77777777" w:rsidR="009E04CF" w:rsidRPr="00730D80" w:rsidRDefault="009E04CF" w:rsidP="002C3989">
      <w:pPr>
        <w:pStyle w:val="Heading1"/>
        <w:spacing w:before="0"/>
        <w:rPr>
          <w:rFonts w:ascii="Comic Sans MS" w:hAnsi="Comic Sans MS"/>
          <w:sz w:val="22"/>
          <w:szCs w:val="22"/>
        </w:rPr>
      </w:pPr>
      <w:r w:rsidRPr="00730D80">
        <w:rPr>
          <w:rFonts w:ascii="Comic Sans MS" w:hAnsi="Comic Sans MS"/>
          <w:sz w:val="22"/>
          <w:szCs w:val="22"/>
        </w:rPr>
        <w:t xml:space="preserve">Associated policies, </w:t>
      </w:r>
      <w:proofErr w:type="gramStart"/>
      <w:r w:rsidRPr="00730D80">
        <w:rPr>
          <w:rFonts w:ascii="Comic Sans MS" w:hAnsi="Comic Sans MS"/>
          <w:sz w:val="22"/>
          <w:szCs w:val="22"/>
        </w:rPr>
        <w:t>procedures</w:t>
      </w:r>
      <w:proofErr w:type="gramEnd"/>
      <w:r w:rsidRPr="00730D80">
        <w:rPr>
          <w:rFonts w:ascii="Comic Sans MS" w:hAnsi="Comic Sans MS"/>
          <w:sz w:val="22"/>
          <w:szCs w:val="22"/>
        </w:rPr>
        <w:t xml:space="preserve"> and guidelines</w:t>
      </w:r>
    </w:p>
    <w:p w14:paraId="45D6C36B" w14:textId="77777777" w:rsidR="009E04CF" w:rsidRPr="00730D80" w:rsidRDefault="002C3989" w:rsidP="00977A9A">
      <w:pPr>
        <w:spacing w:after="60"/>
        <w:ind w:left="426"/>
        <w:rPr>
          <w:rFonts w:ascii="Comic Sans MS" w:hAnsi="Comic Sans MS" w:cs="Arial"/>
          <w:b/>
        </w:rPr>
      </w:pPr>
      <w:r w:rsidRPr="00730D80">
        <w:rPr>
          <w:rFonts w:ascii="Comic Sans MS" w:hAnsi="Comic Sans MS" w:cs="Arial"/>
          <w:b/>
        </w:rPr>
        <w:t>Complaints Policy</w:t>
      </w:r>
    </w:p>
    <w:p w14:paraId="5B13A793" w14:textId="77777777" w:rsidR="00977A9A" w:rsidRPr="00730D80" w:rsidRDefault="00977A9A" w:rsidP="002C3989">
      <w:pPr>
        <w:pStyle w:val="NormalWeb"/>
        <w:spacing w:before="0" w:beforeAutospacing="0" w:after="60" w:afterAutospacing="0"/>
        <w:rPr>
          <w:rFonts w:ascii="Comic Sans MS" w:hAnsi="Comic Sans MS" w:cs="Arial"/>
          <w:sz w:val="22"/>
          <w:szCs w:val="22"/>
        </w:rPr>
      </w:pPr>
    </w:p>
    <w:p w14:paraId="1C10AC17" w14:textId="77777777" w:rsidR="0062568F" w:rsidRPr="00730D80" w:rsidRDefault="0062568F" w:rsidP="002C3989">
      <w:pPr>
        <w:pStyle w:val="NormalWeb"/>
        <w:spacing w:before="0" w:beforeAutospacing="0" w:after="60" w:afterAutospacing="0"/>
        <w:rPr>
          <w:rFonts w:ascii="Comic Sans MS" w:hAnsi="Comic Sans MS" w:cs="Arial"/>
          <w:sz w:val="22"/>
          <w:szCs w:val="22"/>
        </w:rPr>
      </w:pPr>
      <w:r w:rsidRPr="00730D80">
        <w:rPr>
          <w:rFonts w:ascii="Comic Sans MS" w:hAnsi="Comic Sans MS" w:cs="Arial"/>
          <w:sz w:val="22"/>
          <w:szCs w:val="22"/>
        </w:rPr>
        <w:t>We want to e</w:t>
      </w:r>
      <w:r w:rsidR="00977A9A" w:rsidRPr="00730D80">
        <w:rPr>
          <w:rFonts w:ascii="Comic Sans MS" w:hAnsi="Comic Sans MS" w:cs="Arial"/>
          <w:sz w:val="22"/>
          <w:szCs w:val="22"/>
        </w:rPr>
        <w:t xml:space="preserve">nsure that your needs are met. </w:t>
      </w:r>
      <w:r w:rsidRPr="00730D80">
        <w:rPr>
          <w:rFonts w:ascii="Comic Sans MS" w:hAnsi="Comic Sans MS" w:cs="Arial"/>
          <w:sz w:val="22"/>
          <w:szCs w:val="22"/>
        </w:rPr>
        <w:t xml:space="preserve">If you </w:t>
      </w:r>
      <w:r w:rsidR="00B0315B" w:rsidRPr="00730D80">
        <w:rPr>
          <w:rFonts w:ascii="Comic Sans MS" w:hAnsi="Comic Sans MS" w:cs="Arial"/>
          <w:sz w:val="22"/>
          <w:szCs w:val="22"/>
        </w:rPr>
        <w:t xml:space="preserve">find this </w:t>
      </w:r>
      <w:r w:rsidR="00977A9A" w:rsidRPr="00730D80">
        <w:rPr>
          <w:rFonts w:ascii="Comic Sans MS" w:hAnsi="Comic Sans MS" w:cs="Arial"/>
          <w:sz w:val="22"/>
          <w:szCs w:val="22"/>
        </w:rPr>
        <w:t xml:space="preserve">policy difficult to access </w:t>
      </w:r>
      <w:proofErr w:type="gramStart"/>
      <w:r w:rsidR="00977A9A" w:rsidRPr="00730D80">
        <w:rPr>
          <w:rFonts w:ascii="Comic Sans MS" w:hAnsi="Comic Sans MS" w:cs="Arial"/>
          <w:sz w:val="22"/>
          <w:szCs w:val="22"/>
        </w:rPr>
        <w:t>c</w:t>
      </w:r>
      <w:r w:rsidRPr="00730D80">
        <w:rPr>
          <w:rFonts w:ascii="Comic Sans MS" w:hAnsi="Comic Sans MS" w:cs="Arial"/>
          <w:sz w:val="22"/>
          <w:szCs w:val="22"/>
        </w:rPr>
        <w:t>ontact:</w:t>
      </w:r>
      <w:r w:rsidR="002C3989" w:rsidRPr="00730D80">
        <w:rPr>
          <w:rFonts w:ascii="Comic Sans MS" w:hAnsi="Comic Sans MS" w:cs="Arial"/>
          <w:sz w:val="22"/>
          <w:szCs w:val="22"/>
        </w:rPr>
        <w:t>-</w:t>
      </w:r>
      <w:proofErr w:type="gramEnd"/>
    </w:p>
    <w:p w14:paraId="46A6A13B" w14:textId="77777777" w:rsidR="0062568F" w:rsidRPr="00730D80" w:rsidRDefault="002C3989" w:rsidP="00977A9A">
      <w:pPr>
        <w:rPr>
          <w:rFonts w:ascii="Comic Sans MS" w:hAnsi="Comic Sans MS"/>
        </w:rPr>
      </w:pPr>
      <w:r w:rsidRPr="00730D80">
        <w:rPr>
          <w:rFonts w:ascii="Comic Sans MS" w:hAnsi="Comic Sans MS"/>
        </w:rPr>
        <w:lastRenderedPageBreak/>
        <w:t>The Parish Clerk</w:t>
      </w:r>
      <w:r w:rsidR="00977A9A" w:rsidRPr="00730D80">
        <w:rPr>
          <w:rFonts w:ascii="Comic Sans MS" w:hAnsi="Comic Sans MS"/>
        </w:rPr>
        <w:t>, S</w:t>
      </w:r>
      <w:r w:rsidR="0055056D" w:rsidRPr="00730D80">
        <w:rPr>
          <w:rFonts w:ascii="Comic Sans MS" w:hAnsi="Comic Sans MS"/>
        </w:rPr>
        <w:t>proughton</w:t>
      </w:r>
      <w:r w:rsidR="00144A1B" w:rsidRPr="00730D80">
        <w:rPr>
          <w:rFonts w:ascii="Comic Sans MS" w:hAnsi="Comic Sans MS"/>
        </w:rPr>
        <w:t xml:space="preserve"> Parish Council</w:t>
      </w:r>
    </w:p>
    <w:p w14:paraId="01843B17" w14:textId="77777777" w:rsidR="00144A1B" w:rsidRPr="00730D80" w:rsidRDefault="002C3989" w:rsidP="00977A9A">
      <w:pPr>
        <w:rPr>
          <w:rFonts w:ascii="Comic Sans MS" w:hAnsi="Comic Sans MS"/>
        </w:rPr>
      </w:pPr>
      <w:r w:rsidRPr="00730D80">
        <w:rPr>
          <w:rFonts w:ascii="Comic Sans MS" w:hAnsi="Comic Sans MS"/>
        </w:rPr>
        <w:t>The Tithe Barn</w:t>
      </w:r>
    </w:p>
    <w:p w14:paraId="48DB8EFD" w14:textId="77777777" w:rsidR="002C3989" w:rsidRPr="00730D80" w:rsidRDefault="002C3989" w:rsidP="00977A9A">
      <w:pPr>
        <w:rPr>
          <w:rFonts w:ascii="Comic Sans MS" w:hAnsi="Comic Sans MS"/>
        </w:rPr>
      </w:pPr>
      <w:r w:rsidRPr="00730D80">
        <w:rPr>
          <w:rFonts w:ascii="Comic Sans MS" w:hAnsi="Comic Sans MS"/>
        </w:rPr>
        <w:t>Lower Street</w:t>
      </w:r>
    </w:p>
    <w:p w14:paraId="2A094B24" w14:textId="77777777" w:rsidR="00144A1B" w:rsidRPr="00730D80" w:rsidRDefault="00144A1B" w:rsidP="002C3989">
      <w:pPr>
        <w:spacing w:after="60"/>
        <w:rPr>
          <w:rFonts w:ascii="Comic Sans MS" w:hAnsi="Comic Sans MS"/>
        </w:rPr>
      </w:pPr>
      <w:r w:rsidRPr="00730D80">
        <w:rPr>
          <w:rFonts w:ascii="Comic Sans MS" w:hAnsi="Comic Sans MS"/>
        </w:rPr>
        <w:t>Suffolk</w:t>
      </w:r>
      <w:r w:rsidR="00977A9A" w:rsidRPr="00730D80">
        <w:rPr>
          <w:rFonts w:ascii="Comic Sans MS" w:hAnsi="Comic Sans MS"/>
        </w:rPr>
        <w:t xml:space="preserve"> </w:t>
      </w:r>
      <w:r w:rsidR="002C3989" w:rsidRPr="00730D80">
        <w:rPr>
          <w:rFonts w:ascii="Comic Sans MS" w:hAnsi="Comic Sans MS"/>
        </w:rPr>
        <w:t>IP8 3AA</w:t>
      </w:r>
    </w:p>
    <w:p w14:paraId="4194711B" w14:textId="77777777" w:rsidR="0062568F" w:rsidRPr="00730D80" w:rsidRDefault="002C3989" w:rsidP="002C3989">
      <w:pPr>
        <w:spacing w:after="60"/>
        <w:rPr>
          <w:rFonts w:ascii="Comic Sans MS" w:hAnsi="Comic Sans MS"/>
        </w:rPr>
      </w:pPr>
      <w:r w:rsidRPr="00730D80">
        <w:rPr>
          <w:rFonts w:ascii="Comic Sans MS" w:hAnsi="Comic Sans MS"/>
          <w:b/>
        </w:rPr>
        <w:t>Email</w:t>
      </w:r>
      <w:r w:rsidRPr="00730D80">
        <w:rPr>
          <w:rFonts w:ascii="Comic Sans MS" w:hAnsi="Comic Sans MS"/>
        </w:rPr>
        <w:t>: SproughtonPC@gmail.com</w:t>
      </w:r>
    </w:p>
    <w:p w14:paraId="76C3E828" w14:textId="77777777" w:rsidR="00175E4E" w:rsidRPr="0055056D" w:rsidRDefault="00175E4E" w:rsidP="002C3989">
      <w:pPr>
        <w:spacing w:after="60"/>
        <w:rPr>
          <w:rFonts w:asciiTheme="minorHAnsi" w:hAnsiTheme="minorHAnsi"/>
          <w:sz w:val="24"/>
          <w:szCs w:val="24"/>
        </w:rPr>
      </w:pPr>
    </w:p>
    <w:p w14:paraId="54AE2E15" w14:textId="77777777" w:rsidR="003A6826" w:rsidRPr="0055056D" w:rsidRDefault="003A6826" w:rsidP="002C3989">
      <w:pPr>
        <w:pStyle w:val="Heading1"/>
        <w:spacing w:before="0"/>
        <w:rPr>
          <w:rFonts w:asciiTheme="minorHAnsi" w:hAnsiTheme="minorHAnsi"/>
        </w:rPr>
      </w:pPr>
      <w:r w:rsidRPr="0055056D">
        <w:rPr>
          <w:rFonts w:asciiTheme="minorHAnsi" w:hAnsiTheme="minorHAnsi"/>
        </w:rPr>
        <w:t>Document History</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763"/>
        <w:gridCol w:w="1985"/>
        <w:gridCol w:w="5670"/>
      </w:tblGrid>
      <w:tr w:rsidR="003A6826" w:rsidRPr="0055056D" w14:paraId="10433393" w14:textId="77777777" w:rsidTr="008F6D24">
        <w:tc>
          <w:tcPr>
            <w:tcW w:w="1080" w:type="dxa"/>
            <w:shd w:val="clear" w:color="auto" w:fill="C6D9F1" w:themeFill="text2" w:themeFillTint="33"/>
          </w:tcPr>
          <w:p w14:paraId="392AB6AB" w14:textId="77777777" w:rsidR="003A6826" w:rsidRPr="00977A9A" w:rsidRDefault="003A6826" w:rsidP="002C3989">
            <w:pPr>
              <w:spacing w:after="60"/>
              <w:rPr>
                <w:rFonts w:asciiTheme="minorHAnsi" w:eastAsia="Batang" w:hAnsiTheme="minorHAnsi"/>
                <w:b/>
              </w:rPr>
            </w:pPr>
            <w:r w:rsidRPr="00977A9A">
              <w:rPr>
                <w:rFonts w:asciiTheme="minorHAnsi" w:eastAsia="Batang" w:hAnsiTheme="minorHAnsi"/>
                <w:b/>
              </w:rPr>
              <w:t>Date</w:t>
            </w:r>
          </w:p>
        </w:tc>
        <w:tc>
          <w:tcPr>
            <w:tcW w:w="763" w:type="dxa"/>
            <w:shd w:val="clear" w:color="auto" w:fill="C6D9F1" w:themeFill="text2" w:themeFillTint="33"/>
          </w:tcPr>
          <w:p w14:paraId="36AE8C33" w14:textId="77777777" w:rsidR="003A6826" w:rsidRPr="00977A9A" w:rsidRDefault="003A6826" w:rsidP="002C3989">
            <w:pPr>
              <w:spacing w:after="60"/>
              <w:rPr>
                <w:rFonts w:asciiTheme="minorHAnsi" w:eastAsia="Batang" w:hAnsiTheme="minorHAnsi"/>
                <w:b/>
              </w:rPr>
            </w:pPr>
            <w:r w:rsidRPr="00977A9A">
              <w:rPr>
                <w:rFonts w:asciiTheme="minorHAnsi" w:eastAsia="Batang" w:hAnsiTheme="minorHAnsi"/>
                <w:b/>
              </w:rPr>
              <w:t>Issue</w:t>
            </w:r>
          </w:p>
        </w:tc>
        <w:tc>
          <w:tcPr>
            <w:tcW w:w="1985" w:type="dxa"/>
            <w:shd w:val="clear" w:color="auto" w:fill="C6D9F1" w:themeFill="text2" w:themeFillTint="33"/>
          </w:tcPr>
          <w:p w14:paraId="61453E57" w14:textId="77777777" w:rsidR="003A6826" w:rsidRPr="00977A9A" w:rsidRDefault="003A6826" w:rsidP="002C3989">
            <w:pPr>
              <w:spacing w:after="60"/>
              <w:rPr>
                <w:rFonts w:asciiTheme="minorHAnsi" w:eastAsia="Batang" w:hAnsiTheme="minorHAnsi"/>
                <w:b/>
              </w:rPr>
            </w:pPr>
            <w:r w:rsidRPr="00977A9A">
              <w:rPr>
                <w:rFonts w:asciiTheme="minorHAnsi" w:eastAsia="Batang" w:hAnsiTheme="minorHAnsi"/>
                <w:b/>
              </w:rPr>
              <w:t>Name</w:t>
            </w:r>
          </w:p>
        </w:tc>
        <w:tc>
          <w:tcPr>
            <w:tcW w:w="5670" w:type="dxa"/>
            <w:shd w:val="clear" w:color="auto" w:fill="C6D9F1" w:themeFill="text2" w:themeFillTint="33"/>
          </w:tcPr>
          <w:p w14:paraId="38758A30" w14:textId="77777777" w:rsidR="003A6826" w:rsidRPr="00977A9A" w:rsidRDefault="003A6826" w:rsidP="002C3989">
            <w:pPr>
              <w:spacing w:after="60"/>
              <w:rPr>
                <w:rFonts w:asciiTheme="minorHAnsi" w:eastAsia="Batang" w:hAnsiTheme="minorHAnsi"/>
                <w:b/>
              </w:rPr>
            </w:pPr>
            <w:r w:rsidRPr="00977A9A">
              <w:rPr>
                <w:rFonts w:asciiTheme="minorHAnsi" w:eastAsia="Batang" w:hAnsiTheme="minorHAnsi"/>
                <w:b/>
              </w:rPr>
              <w:t>Details</w:t>
            </w:r>
          </w:p>
        </w:tc>
      </w:tr>
      <w:tr w:rsidR="003A6826" w:rsidRPr="0055056D" w14:paraId="3DE361C4" w14:textId="77777777" w:rsidTr="008F6D24">
        <w:tc>
          <w:tcPr>
            <w:tcW w:w="1080" w:type="dxa"/>
          </w:tcPr>
          <w:p w14:paraId="7D1E4399" w14:textId="77777777" w:rsidR="003A6826" w:rsidRPr="0055056D" w:rsidRDefault="00977A9A" w:rsidP="002C3989">
            <w:pPr>
              <w:spacing w:after="60"/>
              <w:rPr>
                <w:rFonts w:asciiTheme="minorHAnsi" w:eastAsia="Batang" w:hAnsiTheme="minorHAnsi"/>
              </w:rPr>
            </w:pPr>
            <w:r>
              <w:rPr>
                <w:rFonts w:asciiTheme="minorHAnsi" w:eastAsia="Batang" w:hAnsiTheme="minorHAnsi"/>
              </w:rPr>
              <w:t>27Apr21</w:t>
            </w:r>
          </w:p>
        </w:tc>
        <w:tc>
          <w:tcPr>
            <w:tcW w:w="763" w:type="dxa"/>
          </w:tcPr>
          <w:p w14:paraId="0D144370" w14:textId="77777777" w:rsidR="003A6826" w:rsidRPr="0055056D" w:rsidRDefault="00987A54" w:rsidP="002C3989">
            <w:pPr>
              <w:spacing w:after="60"/>
              <w:rPr>
                <w:rFonts w:asciiTheme="minorHAnsi" w:eastAsia="Batang" w:hAnsiTheme="minorHAnsi"/>
              </w:rPr>
            </w:pPr>
            <w:r w:rsidRPr="0055056D">
              <w:rPr>
                <w:rFonts w:asciiTheme="minorHAnsi" w:eastAsia="Batang" w:hAnsiTheme="minorHAnsi"/>
              </w:rPr>
              <w:t>0.1</w:t>
            </w:r>
          </w:p>
        </w:tc>
        <w:tc>
          <w:tcPr>
            <w:tcW w:w="1985" w:type="dxa"/>
          </w:tcPr>
          <w:p w14:paraId="5D6BE718" w14:textId="77777777" w:rsidR="003A6826" w:rsidRPr="0055056D" w:rsidRDefault="00977A9A" w:rsidP="002C3989">
            <w:pPr>
              <w:spacing w:after="60"/>
              <w:rPr>
                <w:rFonts w:asciiTheme="minorHAnsi" w:eastAsia="Batang" w:hAnsiTheme="minorHAnsi"/>
              </w:rPr>
            </w:pPr>
            <w:r>
              <w:rPr>
                <w:rFonts w:asciiTheme="minorHAnsi" w:eastAsia="Batang" w:hAnsiTheme="minorHAnsi"/>
              </w:rPr>
              <w:t>Helen Davies</w:t>
            </w:r>
          </w:p>
        </w:tc>
        <w:tc>
          <w:tcPr>
            <w:tcW w:w="5670" w:type="dxa"/>
          </w:tcPr>
          <w:p w14:paraId="0F8D6188" w14:textId="77777777" w:rsidR="003A6826" w:rsidRPr="0055056D" w:rsidRDefault="00A04368" w:rsidP="002C3989">
            <w:pPr>
              <w:spacing w:after="60"/>
              <w:rPr>
                <w:rFonts w:asciiTheme="minorHAnsi" w:eastAsia="Batang" w:hAnsiTheme="minorHAnsi"/>
              </w:rPr>
            </w:pPr>
            <w:r w:rsidRPr="0055056D">
              <w:rPr>
                <w:rFonts w:asciiTheme="minorHAnsi" w:eastAsia="Batang" w:hAnsiTheme="minorHAnsi"/>
              </w:rPr>
              <w:t>Draft</w:t>
            </w:r>
          </w:p>
        </w:tc>
      </w:tr>
      <w:tr w:rsidR="000D7D7A" w:rsidRPr="0055056D" w14:paraId="173C2379" w14:textId="77777777" w:rsidTr="008F6D24">
        <w:tc>
          <w:tcPr>
            <w:tcW w:w="1080" w:type="dxa"/>
          </w:tcPr>
          <w:p w14:paraId="572A815B" w14:textId="26638ADF" w:rsidR="000D7D7A" w:rsidRPr="0055056D" w:rsidRDefault="00730D80" w:rsidP="002C3989">
            <w:pPr>
              <w:spacing w:after="60"/>
              <w:rPr>
                <w:rFonts w:asciiTheme="minorHAnsi" w:eastAsia="Batang" w:hAnsiTheme="minorHAnsi"/>
              </w:rPr>
            </w:pPr>
            <w:r>
              <w:rPr>
                <w:rFonts w:asciiTheme="minorHAnsi" w:eastAsia="Batang" w:hAnsiTheme="minorHAnsi"/>
              </w:rPr>
              <w:t xml:space="preserve">11 May </w:t>
            </w:r>
          </w:p>
        </w:tc>
        <w:tc>
          <w:tcPr>
            <w:tcW w:w="763" w:type="dxa"/>
          </w:tcPr>
          <w:p w14:paraId="14B16225" w14:textId="77777777" w:rsidR="000D7D7A" w:rsidRPr="0055056D" w:rsidRDefault="000D7D7A" w:rsidP="002C3989">
            <w:pPr>
              <w:spacing w:after="60"/>
              <w:rPr>
                <w:rFonts w:asciiTheme="minorHAnsi" w:eastAsia="Batang" w:hAnsiTheme="minorHAnsi"/>
              </w:rPr>
            </w:pPr>
          </w:p>
        </w:tc>
        <w:tc>
          <w:tcPr>
            <w:tcW w:w="1985" w:type="dxa"/>
          </w:tcPr>
          <w:p w14:paraId="740ECFFF" w14:textId="5BE2FD6C" w:rsidR="000D7D7A" w:rsidRPr="0055056D" w:rsidRDefault="00730D80" w:rsidP="002C3989">
            <w:pPr>
              <w:spacing w:after="60"/>
              <w:rPr>
                <w:rFonts w:asciiTheme="minorHAnsi" w:eastAsia="Batang" w:hAnsiTheme="minorHAnsi"/>
              </w:rPr>
            </w:pPr>
            <w:r>
              <w:rPr>
                <w:rFonts w:asciiTheme="minorHAnsi" w:eastAsia="Batang" w:hAnsiTheme="minorHAnsi"/>
              </w:rPr>
              <w:t>Kirsty Webber</w:t>
            </w:r>
          </w:p>
        </w:tc>
        <w:tc>
          <w:tcPr>
            <w:tcW w:w="5670" w:type="dxa"/>
          </w:tcPr>
          <w:p w14:paraId="774E706E" w14:textId="77777777" w:rsidR="000D7D7A" w:rsidRPr="0055056D" w:rsidRDefault="000D7D7A" w:rsidP="002C3989">
            <w:pPr>
              <w:spacing w:after="60"/>
              <w:rPr>
                <w:rFonts w:asciiTheme="minorHAnsi" w:eastAsia="Batang" w:hAnsiTheme="minorHAnsi"/>
              </w:rPr>
            </w:pPr>
          </w:p>
        </w:tc>
      </w:tr>
      <w:tr w:rsidR="00344A52" w:rsidRPr="0055056D" w14:paraId="53E309E4" w14:textId="77777777" w:rsidTr="008F6D24">
        <w:tc>
          <w:tcPr>
            <w:tcW w:w="1080" w:type="dxa"/>
          </w:tcPr>
          <w:p w14:paraId="7929A801" w14:textId="77777777" w:rsidR="00344A52" w:rsidRPr="0055056D" w:rsidRDefault="00344A52" w:rsidP="002C3989">
            <w:pPr>
              <w:spacing w:after="60"/>
              <w:rPr>
                <w:rFonts w:asciiTheme="minorHAnsi" w:eastAsia="Batang" w:hAnsiTheme="minorHAnsi"/>
              </w:rPr>
            </w:pPr>
          </w:p>
        </w:tc>
        <w:tc>
          <w:tcPr>
            <w:tcW w:w="763" w:type="dxa"/>
          </w:tcPr>
          <w:p w14:paraId="4E1F2067" w14:textId="77777777" w:rsidR="00344A52" w:rsidRPr="0055056D" w:rsidRDefault="00344A52" w:rsidP="002C3989">
            <w:pPr>
              <w:spacing w:after="60"/>
              <w:rPr>
                <w:rFonts w:asciiTheme="minorHAnsi" w:eastAsia="Batang" w:hAnsiTheme="minorHAnsi"/>
              </w:rPr>
            </w:pPr>
          </w:p>
        </w:tc>
        <w:tc>
          <w:tcPr>
            <w:tcW w:w="1985" w:type="dxa"/>
          </w:tcPr>
          <w:p w14:paraId="1B2AFAF1" w14:textId="77777777" w:rsidR="00344A52" w:rsidRPr="0055056D" w:rsidRDefault="00344A52" w:rsidP="002C3989">
            <w:pPr>
              <w:spacing w:after="60"/>
              <w:rPr>
                <w:rFonts w:asciiTheme="minorHAnsi" w:eastAsia="Batang" w:hAnsiTheme="minorHAnsi"/>
              </w:rPr>
            </w:pPr>
          </w:p>
        </w:tc>
        <w:tc>
          <w:tcPr>
            <w:tcW w:w="5670" w:type="dxa"/>
          </w:tcPr>
          <w:p w14:paraId="5AE9BC20" w14:textId="77777777" w:rsidR="00344A52" w:rsidRPr="0055056D" w:rsidRDefault="00344A52" w:rsidP="002C3989">
            <w:pPr>
              <w:spacing w:after="60"/>
              <w:rPr>
                <w:rFonts w:asciiTheme="minorHAnsi" w:eastAsia="Batang" w:hAnsiTheme="minorHAnsi"/>
              </w:rPr>
            </w:pPr>
          </w:p>
        </w:tc>
      </w:tr>
      <w:tr w:rsidR="00FD076D" w:rsidRPr="0055056D" w14:paraId="37E417AC" w14:textId="77777777" w:rsidTr="008F6D24">
        <w:tc>
          <w:tcPr>
            <w:tcW w:w="1080" w:type="dxa"/>
          </w:tcPr>
          <w:p w14:paraId="47FF49BE" w14:textId="77777777" w:rsidR="00FD076D" w:rsidRPr="0055056D" w:rsidRDefault="00FD076D" w:rsidP="002C3989">
            <w:pPr>
              <w:spacing w:after="60"/>
              <w:rPr>
                <w:rFonts w:asciiTheme="minorHAnsi" w:eastAsia="Batang" w:hAnsiTheme="minorHAnsi"/>
              </w:rPr>
            </w:pPr>
          </w:p>
        </w:tc>
        <w:tc>
          <w:tcPr>
            <w:tcW w:w="763" w:type="dxa"/>
          </w:tcPr>
          <w:p w14:paraId="27BCD6AA" w14:textId="77777777" w:rsidR="00FD076D" w:rsidRPr="0055056D" w:rsidRDefault="00FD076D" w:rsidP="002C3989">
            <w:pPr>
              <w:spacing w:after="60"/>
              <w:rPr>
                <w:rFonts w:asciiTheme="minorHAnsi" w:eastAsia="Batang" w:hAnsiTheme="minorHAnsi"/>
              </w:rPr>
            </w:pPr>
          </w:p>
        </w:tc>
        <w:tc>
          <w:tcPr>
            <w:tcW w:w="1985" w:type="dxa"/>
          </w:tcPr>
          <w:p w14:paraId="12840D08" w14:textId="77777777" w:rsidR="00FD076D" w:rsidRPr="0055056D" w:rsidRDefault="00FD076D" w:rsidP="002C3989">
            <w:pPr>
              <w:spacing w:after="60"/>
              <w:rPr>
                <w:rFonts w:asciiTheme="minorHAnsi" w:eastAsia="Batang" w:hAnsiTheme="minorHAnsi"/>
              </w:rPr>
            </w:pPr>
          </w:p>
        </w:tc>
        <w:tc>
          <w:tcPr>
            <w:tcW w:w="5670" w:type="dxa"/>
          </w:tcPr>
          <w:p w14:paraId="6EF49424" w14:textId="77777777" w:rsidR="00FD076D" w:rsidRPr="0055056D" w:rsidRDefault="00FD076D" w:rsidP="002C3989">
            <w:pPr>
              <w:spacing w:after="60"/>
              <w:rPr>
                <w:rFonts w:asciiTheme="minorHAnsi" w:eastAsia="Batang" w:hAnsiTheme="minorHAnsi"/>
              </w:rPr>
            </w:pPr>
          </w:p>
        </w:tc>
      </w:tr>
    </w:tbl>
    <w:p w14:paraId="446CFF38" w14:textId="77777777" w:rsidR="00175E4E" w:rsidRPr="0055056D" w:rsidRDefault="00175E4E" w:rsidP="002C3989">
      <w:pPr>
        <w:spacing w:after="60"/>
        <w:rPr>
          <w:rFonts w:asciiTheme="minorHAnsi" w:hAnsiTheme="minorHAnsi"/>
        </w:rPr>
      </w:pPr>
    </w:p>
    <w:tbl>
      <w:tblPr>
        <w:tblStyle w:val="TableGrid"/>
        <w:tblW w:w="0" w:type="auto"/>
        <w:tblInd w:w="108" w:type="dxa"/>
        <w:tblLook w:val="04A0" w:firstRow="1" w:lastRow="0" w:firstColumn="1" w:lastColumn="0" w:noHBand="0" w:noVBand="1"/>
      </w:tblPr>
      <w:tblGrid>
        <w:gridCol w:w="3828"/>
        <w:gridCol w:w="5670"/>
      </w:tblGrid>
      <w:tr w:rsidR="008F6D24" w:rsidRPr="008F6D24" w14:paraId="059046C5" w14:textId="77777777" w:rsidTr="008F6D24">
        <w:tc>
          <w:tcPr>
            <w:tcW w:w="3828" w:type="dxa"/>
          </w:tcPr>
          <w:p w14:paraId="2487EA1A" w14:textId="77777777" w:rsidR="008F6D24" w:rsidRPr="008F6D24" w:rsidRDefault="008F6D24" w:rsidP="008F6D24">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60"/>
              <w:jc w:val="both"/>
              <w:rPr>
                <w:rFonts w:asciiTheme="minorHAnsi" w:hAnsiTheme="minorHAnsi" w:cs="Arial"/>
                <w:b/>
                <w:sz w:val="24"/>
                <w:szCs w:val="24"/>
              </w:rPr>
            </w:pPr>
            <w:r w:rsidRPr="008F6D24">
              <w:rPr>
                <w:rFonts w:asciiTheme="minorHAnsi" w:hAnsiTheme="minorHAnsi" w:cs="Arial"/>
                <w:b/>
                <w:sz w:val="24"/>
                <w:szCs w:val="24"/>
              </w:rPr>
              <w:t xml:space="preserve">Signed: </w:t>
            </w:r>
          </w:p>
        </w:tc>
        <w:tc>
          <w:tcPr>
            <w:tcW w:w="5670" w:type="dxa"/>
          </w:tcPr>
          <w:p w14:paraId="0D2CAA5C" w14:textId="77777777" w:rsidR="008F6D24" w:rsidRPr="008F6D24" w:rsidRDefault="008F6D24" w:rsidP="00B34D84">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jc w:val="both"/>
              <w:rPr>
                <w:rFonts w:asciiTheme="minorHAnsi" w:hAnsiTheme="minorHAnsi" w:cs="Arial"/>
                <w:b/>
                <w:sz w:val="24"/>
                <w:szCs w:val="24"/>
              </w:rPr>
            </w:pPr>
          </w:p>
        </w:tc>
      </w:tr>
      <w:tr w:rsidR="008F6D24" w:rsidRPr="008F6D24" w14:paraId="1D010B63" w14:textId="77777777" w:rsidTr="008F6D24">
        <w:tc>
          <w:tcPr>
            <w:tcW w:w="3828" w:type="dxa"/>
          </w:tcPr>
          <w:p w14:paraId="0AF7A1A7" w14:textId="77777777" w:rsidR="008F6D24" w:rsidRPr="00730D80" w:rsidRDefault="008F6D24" w:rsidP="008F6D24">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60"/>
              <w:jc w:val="both"/>
              <w:rPr>
                <w:rFonts w:ascii="Comic Sans MS" w:hAnsi="Comic Sans MS" w:cs="Arial"/>
                <w:b/>
              </w:rPr>
            </w:pPr>
            <w:r w:rsidRPr="00730D80">
              <w:rPr>
                <w:rFonts w:ascii="Comic Sans MS" w:hAnsi="Comic Sans MS" w:cs="Arial"/>
                <w:b/>
              </w:rPr>
              <w:t>Chair, Sproughton Parish Council</w:t>
            </w:r>
          </w:p>
        </w:tc>
        <w:tc>
          <w:tcPr>
            <w:tcW w:w="5670" w:type="dxa"/>
          </w:tcPr>
          <w:p w14:paraId="59012BFA" w14:textId="77777777" w:rsidR="008F6D24" w:rsidRPr="008F6D24" w:rsidRDefault="008F6D24" w:rsidP="00B34D84">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jc w:val="both"/>
              <w:rPr>
                <w:rFonts w:asciiTheme="minorHAnsi" w:hAnsiTheme="minorHAnsi" w:cs="Arial"/>
                <w:b/>
                <w:sz w:val="24"/>
                <w:szCs w:val="24"/>
              </w:rPr>
            </w:pPr>
          </w:p>
        </w:tc>
      </w:tr>
      <w:tr w:rsidR="008F6D24" w:rsidRPr="0055056D" w14:paraId="5B04DCEC" w14:textId="77777777" w:rsidTr="008F6D24">
        <w:tc>
          <w:tcPr>
            <w:tcW w:w="3828" w:type="dxa"/>
          </w:tcPr>
          <w:p w14:paraId="4C1E8837" w14:textId="77777777" w:rsidR="008F6D24" w:rsidRPr="00730D80" w:rsidRDefault="008F6D24" w:rsidP="008F6D24">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60"/>
              <w:jc w:val="both"/>
              <w:rPr>
                <w:rFonts w:ascii="Comic Sans MS" w:hAnsi="Comic Sans MS" w:cs="Arial"/>
                <w:b/>
              </w:rPr>
            </w:pPr>
            <w:r w:rsidRPr="00730D80">
              <w:rPr>
                <w:rFonts w:ascii="Comic Sans MS" w:hAnsi="Comic Sans MS" w:cs="Arial"/>
                <w:b/>
              </w:rPr>
              <w:t>Date of issue:</w:t>
            </w:r>
          </w:p>
        </w:tc>
        <w:tc>
          <w:tcPr>
            <w:tcW w:w="5670" w:type="dxa"/>
          </w:tcPr>
          <w:p w14:paraId="4A5C891C" w14:textId="77777777" w:rsidR="008F6D24" w:rsidRPr="008F6D24" w:rsidRDefault="008F6D24" w:rsidP="00B34D84">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jc w:val="both"/>
              <w:rPr>
                <w:rFonts w:asciiTheme="minorHAnsi" w:hAnsiTheme="minorHAnsi" w:cs="Arial"/>
                <w:b/>
                <w:sz w:val="24"/>
                <w:szCs w:val="24"/>
              </w:rPr>
            </w:pPr>
          </w:p>
        </w:tc>
      </w:tr>
    </w:tbl>
    <w:p w14:paraId="649C3D32" w14:textId="77777777" w:rsidR="00E2660D" w:rsidRPr="0055056D" w:rsidRDefault="00FE242F" w:rsidP="002C3989">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144"/>
        <w:jc w:val="both"/>
        <w:rPr>
          <w:rFonts w:asciiTheme="minorHAnsi" w:hAnsiTheme="minorHAnsi" w:cs="Arial"/>
          <w:b/>
          <w:sz w:val="24"/>
          <w:szCs w:val="24"/>
        </w:rPr>
      </w:pPr>
      <w:r w:rsidRPr="0055056D">
        <w:rPr>
          <w:rFonts w:asciiTheme="minorHAnsi" w:hAnsiTheme="minorHAnsi" w:cs="Arial"/>
          <w:b/>
          <w:sz w:val="24"/>
          <w:szCs w:val="24"/>
        </w:rPr>
        <w:tab/>
      </w:r>
    </w:p>
    <w:sectPr w:rsidR="00E2660D" w:rsidRPr="0055056D" w:rsidSect="002C3989">
      <w:headerReference w:type="even" r:id="rId7"/>
      <w:headerReference w:type="default" r:id="rId8"/>
      <w:footerReference w:type="even" r:id="rId9"/>
      <w:footerReference w:type="default" r:id="rId10"/>
      <w:headerReference w:type="first" r:id="rId11"/>
      <w:footerReference w:type="first" r:id="rId12"/>
      <w:pgSz w:w="11906" w:h="16838"/>
      <w:pgMar w:top="1077"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4ED2C" w14:textId="77777777" w:rsidR="0035407E" w:rsidRDefault="0035407E">
      <w:r>
        <w:separator/>
      </w:r>
    </w:p>
  </w:endnote>
  <w:endnote w:type="continuationSeparator" w:id="0">
    <w:p w14:paraId="25E8D9E2" w14:textId="77777777" w:rsidR="0035407E" w:rsidRDefault="0035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57F62" w14:textId="77777777" w:rsidR="00C60EE2" w:rsidRDefault="00C60E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A486FA" w14:textId="77777777" w:rsidR="00C60EE2" w:rsidRDefault="00C60E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8D44" w14:textId="77777777" w:rsidR="00C60EE2" w:rsidRDefault="00C60EE2">
    <w:pPr>
      <w:pStyle w:val="Footer"/>
      <w:framePr w:wrap="around" w:vAnchor="text" w:hAnchor="margin" w:xAlign="center" w:y="1"/>
      <w:rPr>
        <w:rStyle w:val="PageNumber"/>
      </w:rPr>
    </w:pPr>
  </w:p>
  <w:p w14:paraId="01544523" w14:textId="09740041" w:rsidR="00730D80" w:rsidRDefault="00C60EE2" w:rsidP="0055056D">
    <w:pPr>
      <w:rPr>
        <w:rStyle w:val="PageNumber"/>
        <w:rFonts w:asciiTheme="minorHAnsi" w:hAnsiTheme="minorHAnsi"/>
        <w:sz w:val="20"/>
        <w:szCs w:val="20"/>
      </w:rPr>
    </w:pPr>
    <w:r w:rsidRPr="0055056D">
      <w:rPr>
        <w:rFonts w:asciiTheme="minorHAnsi" w:hAnsiTheme="minorHAnsi"/>
        <w:sz w:val="20"/>
        <w:szCs w:val="20"/>
      </w:rPr>
      <w:tab/>
    </w:r>
    <w:r w:rsidR="0055056D" w:rsidRPr="0055056D">
      <w:rPr>
        <w:rFonts w:asciiTheme="minorHAnsi" w:hAnsiTheme="minorHAnsi"/>
        <w:sz w:val="20"/>
        <w:szCs w:val="20"/>
      </w:rPr>
      <w:tab/>
    </w:r>
    <w:r w:rsidR="0055056D">
      <w:rPr>
        <w:rFonts w:asciiTheme="minorHAnsi" w:hAnsiTheme="minorHAnsi"/>
        <w:sz w:val="20"/>
        <w:szCs w:val="20"/>
      </w:rPr>
      <w:tab/>
    </w:r>
    <w:r w:rsidR="0055056D" w:rsidRPr="0055056D">
      <w:rPr>
        <w:rFonts w:asciiTheme="minorHAnsi" w:hAnsiTheme="minorHAnsi"/>
        <w:sz w:val="20"/>
        <w:szCs w:val="20"/>
      </w:rPr>
      <w:t>P</w:t>
    </w:r>
    <w:r w:rsidRPr="0055056D">
      <w:rPr>
        <w:rFonts w:asciiTheme="minorHAnsi" w:hAnsiTheme="minorHAnsi"/>
        <w:sz w:val="20"/>
        <w:szCs w:val="20"/>
      </w:rPr>
      <w:t xml:space="preserve">age </w:t>
    </w:r>
    <w:r w:rsidRPr="0055056D">
      <w:rPr>
        <w:rStyle w:val="PageNumber"/>
        <w:rFonts w:asciiTheme="minorHAnsi" w:hAnsiTheme="minorHAnsi"/>
        <w:sz w:val="20"/>
        <w:szCs w:val="20"/>
      </w:rPr>
      <w:fldChar w:fldCharType="begin"/>
    </w:r>
    <w:r w:rsidRPr="0055056D">
      <w:rPr>
        <w:rStyle w:val="PageNumber"/>
        <w:rFonts w:asciiTheme="minorHAnsi" w:hAnsiTheme="minorHAnsi"/>
        <w:sz w:val="20"/>
        <w:szCs w:val="20"/>
      </w:rPr>
      <w:instrText xml:space="preserve"> PAGE </w:instrText>
    </w:r>
    <w:r w:rsidRPr="0055056D">
      <w:rPr>
        <w:rStyle w:val="PageNumber"/>
        <w:rFonts w:asciiTheme="minorHAnsi" w:hAnsiTheme="minorHAnsi"/>
        <w:sz w:val="20"/>
        <w:szCs w:val="20"/>
      </w:rPr>
      <w:fldChar w:fldCharType="separate"/>
    </w:r>
    <w:r w:rsidR="00621DFF">
      <w:rPr>
        <w:rStyle w:val="PageNumber"/>
        <w:rFonts w:asciiTheme="minorHAnsi" w:hAnsiTheme="minorHAnsi"/>
        <w:noProof/>
        <w:sz w:val="20"/>
        <w:szCs w:val="20"/>
      </w:rPr>
      <w:t>1</w:t>
    </w:r>
    <w:r w:rsidRPr="0055056D">
      <w:rPr>
        <w:rStyle w:val="PageNumber"/>
        <w:rFonts w:asciiTheme="minorHAnsi" w:hAnsiTheme="minorHAnsi"/>
        <w:sz w:val="20"/>
        <w:szCs w:val="20"/>
      </w:rPr>
      <w:fldChar w:fldCharType="end"/>
    </w:r>
    <w:r w:rsidRPr="0055056D">
      <w:rPr>
        <w:rStyle w:val="PageNumber"/>
        <w:rFonts w:asciiTheme="minorHAnsi" w:hAnsiTheme="minorHAnsi"/>
        <w:sz w:val="20"/>
        <w:szCs w:val="20"/>
      </w:rPr>
      <w:t xml:space="preserve"> of </w:t>
    </w:r>
    <w:r w:rsidRPr="0055056D">
      <w:rPr>
        <w:rStyle w:val="PageNumber"/>
        <w:rFonts w:asciiTheme="minorHAnsi" w:hAnsiTheme="minorHAnsi"/>
        <w:sz w:val="20"/>
        <w:szCs w:val="20"/>
      </w:rPr>
      <w:fldChar w:fldCharType="begin"/>
    </w:r>
    <w:r w:rsidRPr="0055056D">
      <w:rPr>
        <w:rStyle w:val="PageNumber"/>
        <w:rFonts w:asciiTheme="minorHAnsi" w:hAnsiTheme="minorHAnsi"/>
        <w:sz w:val="20"/>
        <w:szCs w:val="20"/>
      </w:rPr>
      <w:instrText xml:space="preserve"> NUMPAGES </w:instrText>
    </w:r>
    <w:r w:rsidRPr="0055056D">
      <w:rPr>
        <w:rStyle w:val="PageNumber"/>
        <w:rFonts w:asciiTheme="minorHAnsi" w:hAnsiTheme="minorHAnsi"/>
        <w:sz w:val="20"/>
        <w:szCs w:val="20"/>
      </w:rPr>
      <w:fldChar w:fldCharType="separate"/>
    </w:r>
    <w:r w:rsidR="00621DFF">
      <w:rPr>
        <w:rStyle w:val="PageNumber"/>
        <w:rFonts w:asciiTheme="minorHAnsi" w:hAnsiTheme="minorHAnsi"/>
        <w:noProof/>
        <w:sz w:val="20"/>
        <w:szCs w:val="20"/>
      </w:rPr>
      <w:t>5</w:t>
    </w:r>
    <w:r w:rsidRPr="0055056D">
      <w:rPr>
        <w:rStyle w:val="PageNumber"/>
        <w:rFonts w:asciiTheme="minorHAnsi" w:hAnsiTheme="minorHAnsi"/>
        <w:sz w:val="20"/>
        <w:szCs w:val="20"/>
      </w:rPr>
      <w:fldChar w:fldCharType="end"/>
    </w:r>
    <w:r w:rsidR="0055056D" w:rsidRPr="0055056D">
      <w:rPr>
        <w:rStyle w:val="PageNumber"/>
        <w:rFonts w:asciiTheme="minorHAnsi" w:hAnsiTheme="minorHAnsi"/>
        <w:sz w:val="20"/>
        <w:szCs w:val="20"/>
      </w:rPr>
      <w:t xml:space="preserve"> </w:t>
    </w:r>
    <w:r w:rsidR="0055056D" w:rsidRPr="0055056D">
      <w:rPr>
        <w:rStyle w:val="PageNumber"/>
        <w:rFonts w:asciiTheme="minorHAnsi" w:hAnsiTheme="minorHAnsi"/>
        <w:sz w:val="20"/>
        <w:szCs w:val="20"/>
      </w:rPr>
      <w:tab/>
    </w:r>
    <w:r w:rsidR="0055056D" w:rsidRPr="0055056D">
      <w:rPr>
        <w:rStyle w:val="PageNumber"/>
        <w:rFonts w:asciiTheme="minorHAnsi" w:hAnsiTheme="minorHAnsi"/>
        <w:sz w:val="20"/>
        <w:szCs w:val="20"/>
      </w:rPr>
      <w:tab/>
    </w:r>
  </w:p>
  <w:p w14:paraId="131D5550" w14:textId="38465E9E" w:rsidR="00834C2C" w:rsidRPr="0055056D" w:rsidRDefault="00834C2C" w:rsidP="0055056D">
    <w:pPr>
      <w:rPr>
        <w:rStyle w:val="PageNumber"/>
        <w:rFonts w:asciiTheme="minorHAnsi" w:hAnsiTheme="minorHAnsi"/>
        <w:sz w:val="20"/>
        <w:szCs w:val="20"/>
      </w:rPr>
    </w:pPr>
    <w:r w:rsidRPr="00B542D1">
      <w:rPr>
        <w:rStyle w:val="PageNumber"/>
        <w:rFonts w:ascii="Comic Sans MS" w:hAnsi="Comic Sans MS"/>
        <w:sz w:val="20"/>
        <w:szCs w:val="20"/>
      </w:rPr>
      <w:t xml:space="preserve">Adopted by Sproughton Parish Council         </w:t>
    </w:r>
    <w:r w:rsidR="0006273B">
      <w:rPr>
        <w:rStyle w:val="PageNumber"/>
        <w:rFonts w:ascii="Comic Sans MS" w:hAnsi="Comic Sans MS"/>
        <w:sz w:val="20"/>
        <w:szCs w:val="20"/>
      </w:rPr>
      <w:t>10</w:t>
    </w:r>
    <w:r w:rsidR="0006273B" w:rsidRPr="0006273B">
      <w:rPr>
        <w:rStyle w:val="PageNumber"/>
        <w:rFonts w:ascii="Comic Sans MS" w:hAnsi="Comic Sans MS"/>
        <w:sz w:val="20"/>
        <w:szCs w:val="20"/>
        <w:vertAlign w:val="superscript"/>
      </w:rPr>
      <w:t>th</w:t>
    </w:r>
    <w:r w:rsidR="0006273B">
      <w:rPr>
        <w:rStyle w:val="PageNumber"/>
        <w:rFonts w:ascii="Comic Sans MS" w:hAnsi="Comic Sans MS"/>
        <w:sz w:val="20"/>
        <w:szCs w:val="20"/>
      </w:rPr>
      <w:t xml:space="preserve"> </w:t>
    </w:r>
    <w:r>
      <w:rPr>
        <w:rStyle w:val="PageNumber"/>
        <w:rFonts w:ascii="Comic Sans MS" w:hAnsi="Comic Sans MS"/>
        <w:sz w:val="20"/>
        <w:szCs w:val="20"/>
      </w:rPr>
      <w:t>May 2023</w:t>
    </w:r>
    <w:r w:rsidRPr="00B542D1">
      <w:rPr>
        <w:rStyle w:val="PageNumber"/>
        <w:rFonts w:ascii="Comic Sans MS" w:hAnsi="Comic Sans MS"/>
        <w:sz w:val="20"/>
        <w:szCs w:val="20"/>
      </w:rPr>
      <w:t xml:space="preserve">     </w:t>
    </w:r>
    <w:r w:rsidRPr="00B542D1">
      <w:rPr>
        <w:rStyle w:val="PageNumber"/>
        <w:rFonts w:ascii="Comic Sans MS" w:hAnsi="Comic Sans MS"/>
        <w:sz w:val="20"/>
        <w:szCs w:val="20"/>
      </w:rPr>
      <w:tab/>
      <w:t xml:space="preserve">         Minute No. </w:t>
    </w:r>
    <w:r>
      <w:rPr>
        <w:rStyle w:val="PageNumber"/>
        <w:rFonts w:ascii="Comic Sans MS" w:hAnsi="Comic Sans MS"/>
        <w:sz w:val="20"/>
        <w:szCs w:val="20"/>
      </w:rPr>
      <w:t>9.7.1</w:t>
    </w:r>
    <w:r w:rsidRPr="00B542D1">
      <w:rPr>
        <w:rStyle w:val="PageNumber"/>
        <w:rFonts w:ascii="Comic Sans MS" w:hAnsi="Comic Sans MS"/>
        <w:sz w:val="20"/>
        <w:szCs w:val="20"/>
      </w:rPr>
      <w:t xml:space="preserve">        </w:t>
    </w:r>
  </w:p>
  <w:p w14:paraId="0685E867" w14:textId="77777777" w:rsidR="00C60EE2" w:rsidRDefault="00C60EE2" w:rsidP="00987A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3A8C" w14:textId="77777777" w:rsidR="00730D80" w:rsidRDefault="00730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11988" w14:textId="77777777" w:rsidR="0035407E" w:rsidRDefault="0035407E">
      <w:r>
        <w:separator/>
      </w:r>
    </w:p>
  </w:footnote>
  <w:footnote w:type="continuationSeparator" w:id="0">
    <w:p w14:paraId="0E11AACE" w14:textId="77777777" w:rsidR="0035407E" w:rsidRDefault="0035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AD5E" w14:textId="77777777" w:rsidR="00730D80" w:rsidRDefault="00730D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F260B" w14:textId="77777777" w:rsidR="00C60EE2" w:rsidRPr="00730D80" w:rsidRDefault="0055056D" w:rsidP="0055056D">
    <w:pPr>
      <w:pStyle w:val="Header"/>
      <w:jc w:val="center"/>
      <w:rPr>
        <w:rFonts w:ascii="Comic Sans MS" w:hAnsi="Comic Sans MS"/>
        <w:b/>
        <w:smallCaps/>
        <w:sz w:val="32"/>
        <w:szCs w:val="32"/>
      </w:rPr>
    </w:pPr>
    <w:r w:rsidRPr="00730D80">
      <w:rPr>
        <w:rFonts w:ascii="Comic Sans MS" w:hAnsi="Comic Sans MS"/>
        <w:b/>
        <w:smallCaps/>
        <w:sz w:val="32"/>
        <w:szCs w:val="32"/>
      </w:rPr>
      <w:t>SPROUGHTON</w:t>
    </w:r>
    <w:r w:rsidR="00C60EE2" w:rsidRPr="00730D80">
      <w:rPr>
        <w:rFonts w:ascii="Comic Sans MS" w:hAnsi="Comic Sans MS"/>
        <w:b/>
        <w:smallCaps/>
        <w:sz w:val="32"/>
        <w:szCs w:val="32"/>
      </w:rPr>
      <w:t xml:space="preserve"> PARISH COUNCIL</w:t>
    </w:r>
  </w:p>
  <w:p w14:paraId="6953533A" w14:textId="77777777" w:rsidR="00C60EE2" w:rsidRDefault="00C60EE2">
    <w:pPr>
      <w:pStyle w:val="Header"/>
      <w:jc w:val="center"/>
      <w:rPr>
        <w:b/>
        <w:smallCaps/>
        <w:sz w:val="24"/>
        <w:szCs w:val="24"/>
      </w:rPr>
    </w:pPr>
  </w:p>
  <w:p w14:paraId="3CACD31A" w14:textId="77777777" w:rsidR="00C60EE2" w:rsidRDefault="00C60EE2">
    <w:pPr>
      <w:pStyle w:val="Header"/>
      <w:jc w:val="cent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84A2" w14:textId="77777777" w:rsidR="00730D80" w:rsidRDefault="00730D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730"/>
    <w:multiLevelType w:val="hybridMultilevel"/>
    <w:tmpl w:val="67D0F70E"/>
    <w:lvl w:ilvl="0" w:tplc="761C8E4E">
      <w:start w:val="1"/>
      <w:numFmt w:val="bullet"/>
      <w:lvlText w:val=""/>
      <w:lvlJc w:val="left"/>
      <w:pPr>
        <w:tabs>
          <w:tab w:val="num" w:pos="1418"/>
        </w:tabs>
        <w:ind w:left="1135" w:hanging="284"/>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3E05DD8"/>
    <w:multiLevelType w:val="hybridMultilevel"/>
    <w:tmpl w:val="482E7532"/>
    <w:lvl w:ilvl="0" w:tplc="B86C8C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706FF9"/>
    <w:multiLevelType w:val="multilevel"/>
    <w:tmpl w:val="E31EB724"/>
    <w:lvl w:ilvl="0">
      <w:start w:val="1"/>
      <w:numFmt w:val="lowerLetter"/>
      <w:lvlText w:val="%1)"/>
      <w:lvlJc w:val="left"/>
      <w:pPr>
        <w:tabs>
          <w:tab w:val="num" w:pos="1364"/>
        </w:tabs>
        <w:ind w:left="1364" w:hanging="284"/>
      </w:pPr>
      <w:rPr>
        <w:rFonts w:hint="default"/>
      </w:rPr>
    </w:lvl>
    <w:lvl w:ilvl="1">
      <w:start w:val="1"/>
      <w:numFmt w:val="lowerLetter"/>
      <w:lvlText w:val="%2."/>
      <w:lvlJc w:val="left"/>
      <w:pPr>
        <w:tabs>
          <w:tab w:val="num" w:pos="1669"/>
        </w:tabs>
        <w:ind w:left="1669" w:hanging="360"/>
      </w:pPr>
    </w:lvl>
    <w:lvl w:ilvl="2">
      <w:start w:val="1"/>
      <w:numFmt w:val="lowerRoman"/>
      <w:lvlText w:val="%3."/>
      <w:lvlJc w:val="right"/>
      <w:pPr>
        <w:tabs>
          <w:tab w:val="num" w:pos="2389"/>
        </w:tabs>
        <w:ind w:left="2389" w:hanging="180"/>
      </w:pPr>
    </w:lvl>
    <w:lvl w:ilvl="3">
      <w:start w:val="1"/>
      <w:numFmt w:val="decimal"/>
      <w:lvlText w:val="%4."/>
      <w:lvlJc w:val="left"/>
      <w:pPr>
        <w:tabs>
          <w:tab w:val="num" w:pos="3109"/>
        </w:tabs>
        <w:ind w:left="3109" w:hanging="360"/>
      </w:pPr>
    </w:lvl>
    <w:lvl w:ilvl="4">
      <w:start w:val="1"/>
      <w:numFmt w:val="lowerLetter"/>
      <w:lvlText w:val="%5."/>
      <w:lvlJc w:val="left"/>
      <w:pPr>
        <w:tabs>
          <w:tab w:val="num" w:pos="3829"/>
        </w:tabs>
        <w:ind w:left="3829" w:hanging="360"/>
      </w:pPr>
    </w:lvl>
    <w:lvl w:ilvl="5">
      <w:start w:val="1"/>
      <w:numFmt w:val="lowerRoman"/>
      <w:lvlText w:val="%6."/>
      <w:lvlJc w:val="right"/>
      <w:pPr>
        <w:tabs>
          <w:tab w:val="num" w:pos="4549"/>
        </w:tabs>
        <w:ind w:left="4549" w:hanging="180"/>
      </w:pPr>
    </w:lvl>
    <w:lvl w:ilvl="6">
      <w:start w:val="1"/>
      <w:numFmt w:val="decimal"/>
      <w:lvlText w:val="%7."/>
      <w:lvlJc w:val="left"/>
      <w:pPr>
        <w:tabs>
          <w:tab w:val="num" w:pos="5269"/>
        </w:tabs>
        <w:ind w:left="5269" w:hanging="360"/>
      </w:pPr>
    </w:lvl>
    <w:lvl w:ilvl="7">
      <w:start w:val="1"/>
      <w:numFmt w:val="lowerLetter"/>
      <w:lvlText w:val="%8."/>
      <w:lvlJc w:val="left"/>
      <w:pPr>
        <w:tabs>
          <w:tab w:val="num" w:pos="5989"/>
        </w:tabs>
        <w:ind w:left="5989" w:hanging="360"/>
      </w:pPr>
    </w:lvl>
    <w:lvl w:ilvl="8">
      <w:start w:val="1"/>
      <w:numFmt w:val="lowerRoman"/>
      <w:lvlText w:val="%9."/>
      <w:lvlJc w:val="right"/>
      <w:pPr>
        <w:tabs>
          <w:tab w:val="num" w:pos="6709"/>
        </w:tabs>
        <w:ind w:left="6709" w:hanging="180"/>
      </w:pPr>
    </w:lvl>
  </w:abstractNum>
  <w:abstractNum w:abstractNumId="3" w15:restartNumberingAfterBreak="0">
    <w:nsid w:val="04CA6FFB"/>
    <w:multiLevelType w:val="hybridMultilevel"/>
    <w:tmpl w:val="66868D28"/>
    <w:lvl w:ilvl="0" w:tplc="3FB09A94">
      <w:start w:val="1"/>
      <w:numFmt w:val="lowerLetter"/>
      <w:lvlText w:val="%1)"/>
      <w:lvlJc w:val="left"/>
      <w:pPr>
        <w:tabs>
          <w:tab w:val="num" w:pos="1419"/>
        </w:tabs>
        <w:ind w:left="1419" w:hanging="284"/>
      </w:pPr>
      <w:rPr>
        <w:rFonts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4" w15:restartNumberingAfterBreak="0">
    <w:nsid w:val="0D2618D8"/>
    <w:multiLevelType w:val="multilevel"/>
    <w:tmpl w:val="674653EA"/>
    <w:lvl w:ilvl="0">
      <w:start w:val="1"/>
      <w:numFmt w:val="lowerLetter"/>
      <w:lvlText w:val="%1)"/>
      <w:lvlJc w:val="left"/>
      <w:pPr>
        <w:tabs>
          <w:tab w:val="num" w:pos="1135"/>
        </w:tabs>
        <w:ind w:left="1135" w:hanging="284"/>
      </w:pPr>
      <w:rPr>
        <w:rFonts w:hint="default"/>
      </w:rPr>
    </w:lvl>
    <w:lvl w:ilvl="1">
      <w:start w:val="1"/>
      <w:numFmt w:val="bullet"/>
      <w:lvlText w:val="o"/>
      <w:lvlJc w:val="left"/>
      <w:pPr>
        <w:tabs>
          <w:tab w:val="num" w:pos="2084"/>
        </w:tabs>
        <w:ind w:left="2084" w:hanging="360"/>
      </w:pPr>
      <w:rPr>
        <w:rFonts w:ascii="Courier New" w:hAnsi="Courier New" w:cs="Courier New" w:hint="default"/>
      </w:rPr>
    </w:lvl>
    <w:lvl w:ilvl="2">
      <w:start w:val="1"/>
      <w:numFmt w:val="decimal"/>
      <w:lvlText w:val="%3."/>
      <w:lvlJc w:val="left"/>
      <w:pPr>
        <w:tabs>
          <w:tab w:val="num" w:pos="2804"/>
        </w:tabs>
        <w:ind w:left="2804" w:hanging="360"/>
      </w:pPr>
      <w:rPr>
        <w:rFonts w:hint="default"/>
      </w:rPr>
    </w:lvl>
    <w:lvl w:ilvl="3">
      <w:start w:val="1"/>
      <w:numFmt w:val="bullet"/>
      <w:lvlText w:val=""/>
      <w:lvlJc w:val="left"/>
      <w:pPr>
        <w:tabs>
          <w:tab w:val="num" w:pos="3524"/>
        </w:tabs>
        <w:ind w:left="3524" w:hanging="360"/>
      </w:pPr>
      <w:rPr>
        <w:rFonts w:ascii="Symbol" w:hAnsi="Symbol" w:hint="default"/>
      </w:rPr>
    </w:lvl>
    <w:lvl w:ilvl="4">
      <w:start w:val="1"/>
      <w:numFmt w:val="bullet"/>
      <w:lvlText w:val="o"/>
      <w:lvlJc w:val="left"/>
      <w:pPr>
        <w:tabs>
          <w:tab w:val="num" w:pos="4244"/>
        </w:tabs>
        <w:ind w:left="4244" w:hanging="360"/>
      </w:pPr>
      <w:rPr>
        <w:rFonts w:ascii="Courier New" w:hAnsi="Courier New" w:cs="Courier New" w:hint="default"/>
      </w:rPr>
    </w:lvl>
    <w:lvl w:ilvl="5">
      <w:start w:val="1"/>
      <w:numFmt w:val="bullet"/>
      <w:lvlText w:val=""/>
      <w:lvlJc w:val="left"/>
      <w:pPr>
        <w:tabs>
          <w:tab w:val="num" w:pos="4964"/>
        </w:tabs>
        <w:ind w:left="4964" w:hanging="360"/>
      </w:pPr>
      <w:rPr>
        <w:rFonts w:ascii="Wingdings" w:hAnsi="Wingdings" w:hint="default"/>
      </w:rPr>
    </w:lvl>
    <w:lvl w:ilvl="6">
      <w:start w:val="1"/>
      <w:numFmt w:val="bullet"/>
      <w:lvlText w:val=""/>
      <w:lvlJc w:val="left"/>
      <w:pPr>
        <w:tabs>
          <w:tab w:val="num" w:pos="5684"/>
        </w:tabs>
        <w:ind w:left="5684" w:hanging="360"/>
      </w:pPr>
      <w:rPr>
        <w:rFonts w:ascii="Symbol" w:hAnsi="Symbol" w:hint="default"/>
      </w:rPr>
    </w:lvl>
    <w:lvl w:ilvl="7">
      <w:start w:val="1"/>
      <w:numFmt w:val="bullet"/>
      <w:lvlText w:val="o"/>
      <w:lvlJc w:val="left"/>
      <w:pPr>
        <w:tabs>
          <w:tab w:val="num" w:pos="6404"/>
        </w:tabs>
        <w:ind w:left="6404" w:hanging="360"/>
      </w:pPr>
      <w:rPr>
        <w:rFonts w:ascii="Courier New" w:hAnsi="Courier New" w:cs="Courier New" w:hint="default"/>
      </w:rPr>
    </w:lvl>
    <w:lvl w:ilvl="8">
      <w:start w:val="1"/>
      <w:numFmt w:val="bullet"/>
      <w:lvlText w:val=""/>
      <w:lvlJc w:val="left"/>
      <w:pPr>
        <w:tabs>
          <w:tab w:val="num" w:pos="7124"/>
        </w:tabs>
        <w:ind w:left="7124" w:hanging="360"/>
      </w:pPr>
      <w:rPr>
        <w:rFonts w:ascii="Wingdings" w:hAnsi="Wingdings" w:hint="default"/>
      </w:rPr>
    </w:lvl>
  </w:abstractNum>
  <w:abstractNum w:abstractNumId="5" w15:restartNumberingAfterBreak="0">
    <w:nsid w:val="165E368B"/>
    <w:multiLevelType w:val="hybridMultilevel"/>
    <w:tmpl w:val="79A2A120"/>
    <w:lvl w:ilvl="0" w:tplc="0809001B">
      <w:start w:val="1"/>
      <w:numFmt w:val="lowerRoman"/>
      <w:lvlText w:val="%1."/>
      <w:lvlJc w:val="right"/>
      <w:pPr>
        <w:ind w:left="720" w:hanging="360"/>
      </w:pPr>
      <w:rPr>
        <w:rFonts w:hint="default"/>
      </w:rPr>
    </w:lvl>
    <w:lvl w:ilvl="1" w:tplc="745C5F76">
      <w:start w:val="1"/>
      <w:numFmt w:val="lowerLetter"/>
      <w:lvlText w:val="%2."/>
      <w:lvlJc w:val="left"/>
      <w:pPr>
        <w:ind w:left="1620" w:hanging="54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E444DB"/>
    <w:multiLevelType w:val="hybridMultilevel"/>
    <w:tmpl w:val="73E235D2"/>
    <w:lvl w:ilvl="0" w:tplc="08090017">
      <w:start w:val="1"/>
      <w:numFmt w:val="lowerLetter"/>
      <w:lvlText w:val="%1)"/>
      <w:lvlJc w:val="left"/>
      <w:pPr>
        <w:ind w:left="720" w:hanging="360"/>
      </w:pPr>
      <w:rPr>
        <w:rFonts w:hint="default"/>
      </w:rPr>
    </w:lvl>
    <w:lvl w:ilvl="1" w:tplc="745C5F76">
      <w:start w:val="1"/>
      <w:numFmt w:val="lowerLetter"/>
      <w:lvlText w:val="%2."/>
      <w:lvlJc w:val="left"/>
      <w:pPr>
        <w:ind w:left="1620" w:hanging="54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6C7065"/>
    <w:multiLevelType w:val="multilevel"/>
    <w:tmpl w:val="0540CA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10E4642"/>
    <w:multiLevelType w:val="multilevel"/>
    <w:tmpl w:val="E31EB724"/>
    <w:lvl w:ilvl="0">
      <w:start w:val="1"/>
      <w:numFmt w:val="lowerLetter"/>
      <w:lvlText w:val="%1)"/>
      <w:lvlJc w:val="left"/>
      <w:pPr>
        <w:tabs>
          <w:tab w:val="num" w:pos="1364"/>
        </w:tabs>
        <w:ind w:left="1364" w:hanging="284"/>
      </w:pPr>
      <w:rPr>
        <w:rFonts w:hint="default"/>
      </w:rPr>
    </w:lvl>
    <w:lvl w:ilvl="1">
      <w:start w:val="1"/>
      <w:numFmt w:val="lowerLetter"/>
      <w:lvlText w:val="%2."/>
      <w:lvlJc w:val="left"/>
      <w:pPr>
        <w:tabs>
          <w:tab w:val="num" w:pos="1669"/>
        </w:tabs>
        <w:ind w:left="1669" w:hanging="360"/>
      </w:pPr>
    </w:lvl>
    <w:lvl w:ilvl="2">
      <w:start w:val="1"/>
      <w:numFmt w:val="lowerRoman"/>
      <w:lvlText w:val="%3."/>
      <w:lvlJc w:val="right"/>
      <w:pPr>
        <w:tabs>
          <w:tab w:val="num" w:pos="2389"/>
        </w:tabs>
        <w:ind w:left="2389" w:hanging="180"/>
      </w:pPr>
    </w:lvl>
    <w:lvl w:ilvl="3">
      <w:start w:val="1"/>
      <w:numFmt w:val="decimal"/>
      <w:lvlText w:val="%4."/>
      <w:lvlJc w:val="left"/>
      <w:pPr>
        <w:tabs>
          <w:tab w:val="num" w:pos="3109"/>
        </w:tabs>
        <w:ind w:left="3109" w:hanging="360"/>
      </w:pPr>
    </w:lvl>
    <w:lvl w:ilvl="4">
      <w:start w:val="1"/>
      <w:numFmt w:val="lowerLetter"/>
      <w:lvlText w:val="%5."/>
      <w:lvlJc w:val="left"/>
      <w:pPr>
        <w:tabs>
          <w:tab w:val="num" w:pos="3829"/>
        </w:tabs>
        <w:ind w:left="3829" w:hanging="360"/>
      </w:pPr>
    </w:lvl>
    <w:lvl w:ilvl="5">
      <w:start w:val="1"/>
      <w:numFmt w:val="lowerRoman"/>
      <w:lvlText w:val="%6."/>
      <w:lvlJc w:val="right"/>
      <w:pPr>
        <w:tabs>
          <w:tab w:val="num" w:pos="4549"/>
        </w:tabs>
        <w:ind w:left="4549" w:hanging="180"/>
      </w:pPr>
    </w:lvl>
    <w:lvl w:ilvl="6">
      <w:start w:val="1"/>
      <w:numFmt w:val="decimal"/>
      <w:lvlText w:val="%7."/>
      <w:lvlJc w:val="left"/>
      <w:pPr>
        <w:tabs>
          <w:tab w:val="num" w:pos="5269"/>
        </w:tabs>
        <w:ind w:left="5269" w:hanging="360"/>
      </w:pPr>
    </w:lvl>
    <w:lvl w:ilvl="7">
      <w:start w:val="1"/>
      <w:numFmt w:val="lowerLetter"/>
      <w:lvlText w:val="%8."/>
      <w:lvlJc w:val="left"/>
      <w:pPr>
        <w:tabs>
          <w:tab w:val="num" w:pos="5989"/>
        </w:tabs>
        <w:ind w:left="5989" w:hanging="360"/>
      </w:pPr>
    </w:lvl>
    <w:lvl w:ilvl="8">
      <w:start w:val="1"/>
      <w:numFmt w:val="lowerRoman"/>
      <w:lvlText w:val="%9."/>
      <w:lvlJc w:val="right"/>
      <w:pPr>
        <w:tabs>
          <w:tab w:val="num" w:pos="6709"/>
        </w:tabs>
        <w:ind w:left="6709" w:hanging="180"/>
      </w:pPr>
    </w:lvl>
  </w:abstractNum>
  <w:abstractNum w:abstractNumId="9" w15:restartNumberingAfterBreak="0">
    <w:nsid w:val="27400DE8"/>
    <w:multiLevelType w:val="hybridMultilevel"/>
    <w:tmpl w:val="7FC8A7C8"/>
    <w:lvl w:ilvl="0" w:tplc="5982388A">
      <w:start w:val="1"/>
      <w:numFmt w:val="decimal"/>
      <w:lvlText w:val="7. %1."/>
      <w:lvlJc w:val="left"/>
      <w:pPr>
        <w:ind w:left="720" w:hanging="360"/>
      </w:pPr>
      <w:rPr>
        <w:rFonts w:hint="default"/>
      </w:rPr>
    </w:lvl>
    <w:lvl w:ilvl="1" w:tplc="745C5F76">
      <w:start w:val="1"/>
      <w:numFmt w:val="lowerLetter"/>
      <w:lvlText w:val="%2."/>
      <w:lvlJc w:val="left"/>
      <w:pPr>
        <w:ind w:left="1620" w:hanging="54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DF7985"/>
    <w:multiLevelType w:val="hybridMultilevel"/>
    <w:tmpl w:val="529A328C"/>
    <w:lvl w:ilvl="0" w:tplc="3FB09A94">
      <w:start w:val="1"/>
      <w:numFmt w:val="lowerLetter"/>
      <w:lvlText w:val="%1)"/>
      <w:lvlJc w:val="left"/>
      <w:pPr>
        <w:tabs>
          <w:tab w:val="num" w:pos="1419"/>
        </w:tabs>
        <w:ind w:left="1419" w:hanging="284"/>
      </w:pPr>
      <w:rPr>
        <w:rFonts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11" w15:restartNumberingAfterBreak="0">
    <w:nsid w:val="2CE75E22"/>
    <w:multiLevelType w:val="multilevel"/>
    <w:tmpl w:val="32787DF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2FBE4C4A"/>
    <w:multiLevelType w:val="hybridMultilevel"/>
    <w:tmpl w:val="C48240D0"/>
    <w:lvl w:ilvl="0" w:tplc="0409000F">
      <w:start w:val="1"/>
      <w:numFmt w:val="decimal"/>
      <w:lvlText w:val="%1."/>
      <w:lvlJc w:val="left"/>
      <w:pPr>
        <w:tabs>
          <w:tab w:val="num" w:pos="1080"/>
        </w:tabs>
        <w:ind w:left="1080" w:hanging="360"/>
      </w:pPr>
      <w:rPr>
        <w:rFonts w:hint="default"/>
      </w:rPr>
    </w:lvl>
    <w:lvl w:ilvl="1" w:tplc="7F5C6B18">
      <w:start w:val="1"/>
      <w:numFmt w:val="lowerRoman"/>
      <w:lvlText w:val="%2."/>
      <w:lvlJc w:val="left"/>
      <w:pPr>
        <w:tabs>
          <w:tab w:val="num" w:pos="1800"/>
        </w:tabs>
        <w:ind w:left="1800" w:hanging="360"/>
      </w:pPr>
      <w:rPr>
        <w:rFonts w:hint="default"/>
      </w:rPr>
    </w:lvl>
    <w:lvl w:ilvl="2" w:tplc="0809000F">
      <w:start w:val="1"/>
      <w:numFmt w:val="decimal"/>
      <w:lvlText w:val="%3."/>
      <w:lvlJc w:val="left"/>
      <w:pPr>
        <w:tabs>
          <w:tab w:val="num" w:pos="2520"/>
        </w:tabs>
        <w:ind w:left="2520" w:hanging="360"/>
      </w:pPr>
      <w:rPr>
        <w:rFonts w:hint="default"/>
      </w:rPr>
    </w:lvl>
    <w:lvl w:ilvl="3" w:tplc="C9EA9386">
      <w:start w:val="8"/>
      <w:numFmt w:val="decimal"/>
      <w:lvlText w:val="%4."/>
      <w:lvlJc w:val="left"/>
      <w:pPr>
        <w:tabs>
          <w:tab w:val="num" w:pos="3240"/>
        </w:tabs>
        <w:ind w:left="3240" w:hanging="360"/>
      </w:pPr>
      <w:rPr>
        <w:rFonts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26D487D"/>
    <w:multiLevelType w:val="multilevel"/>
    <w:tmpl w:val="4458464C"/>
    <w:lvl w:ilvl="0">
      <w:start w:val="1"/>
      <w:numFmt w:val="lowerLetter"/>
      <w:lvlText w:val="%1)"/>
      <w:lvlJc w:val="left"/>
      <w:pPr>
        <w:tabs>
          <w:tab w:val="num" w:pos="1135"/>
        </w:tabs>
        <w:ind w:left="1135" w:hanging="284"/>
      </w:pPr>
      <w:rPr>
        <w:rFonts w:hint="default"/>
      </w:rPr>
    </w:lvl>
    <w:lvl w:ilvl="1">
      <w:start w:val="14"/>
      <w:numFmt w:val="decimal"/>
      <w:lvlText w:val="%2."/>
      <w:lvlJc w:val="left"/>
      <w:pPr>
        <w:tabs>
          <w:tab w:val="num" w:pos="1724"/>
        </w:tabs>
        <w:ind w:left="1724" w:hanging="360"/>
      </w:pPr>
      <w:rPr>
        <w:rFonts w:hint="default"/>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4" w15:restartNumberingAfterBreak="0">
    <w:nsid w:val="34345CEC"/>
    <w:multiLevelType w:val="multilevel"/>
    <w:tmpl w:val="674653EA"/>
    <w:lvl w:ilvl="0">
      <w:start w:val="1"/>
      <w:numFmt w:val="lowerLetter"/>
      <w:lvlText w:val="%1)"/>
      <w:lvlJc w:val="left"/>
      <w:pPr>
        <w:tabs>
          <w:tab w:val="num" w:pos="1135"/>
        </w:tabs>
        <w:ind w:left="1135" w:hanging="284"/>
      </w:pPr>
      <w:rPr>
        <w:rFonts w:hint="default"/>
      </w:rPr>
    </w:lvl>
    <w:lvl w:ilvl="1">
      <w:start w:val="1"/>
      <w:numFmt w:val="bullet"/>
      <w:lvlText w:val="o"/>
      <w:lvlJc w:val="left"/>
      <w:pPr>
        <w:tabs>
          <w:tab w:val="num" w:pos="2084"/>
        </w:tabs>
        <w:ind w:left="2084" w:hanging="360"/>
      </w:pPr>
      <w:rPr>
        <w:rFonts w:ascii="Courier New" w:hAnsi="Courier New" w:cs="Courier New" w:hint="default"/>
      </w:rPr>
    </w:lvl>
    <w:lvl w:ilvl="2">
      <w:start w:val="1"/>
      <w:numFmt w:val="decimal"/>
      <w:lvlText w:val="%3."/>
      <w:lvlJc w:val="left"/>
      <w:pPr>
        <w:tabs>
          <w:tab w:val="num" w:pos="2804"/>
        </w:tabs>
        <w:ind w:left="2804" w:hanging="360"/>
      </w:pPr>
      <w:rPr>
        <w:rFonts w:hint="default"/>
      </w:rPr>
    </w:lvl>
    <w:lvl w:ilvl="3">
      <w:start w:val="1"/>
      <w:numFmt w:val="bullet"/>
      <w:lvlText w:val=""/>
      <w:lvlJc w:val="left"/>
      <w:pPr>
        <w:tabs>
          <w:tab w:val="num" w:pos="3524"/>
        </w:tabs>
        <w:ind w:left="3524" w:hanging="360"/>
      </w:pPr>
      <w:rPr>
        <w:rFonts w:ascii="Symbol" w:hAnsi="Symbol" w:hint="default"/>
      </w:rPr>
    </w:lvl>
    <w:lvl w:ilvl="4">
      <w:start w:val="1"/>
      <w:numFmt w:val="bullet"/>
      <w:lvlText w:val="o"/>
      <w:lvlJc w:val="left"/>
      <w:pPr>
        <w:tabs>
          <w:tab w:val="num" w:pos="4244"/>
        </w:tabs>
        <w:ind w:left="4244" w:hanging="360"/>
      </w:pPr>
      <w:rPr>
        <w:rFonts w:ascii="Courier New" w:hAnsi="Courier New" w:cs="Courier New" w:hint="default"/>
      </w:rPr>
    </w:lvl>
    <w:lvl w:ilvl="5">
      <w:start w:val="1"/>
      <w:numFmt w:val="bullet"/>
      <w:lvlText w:val=""/>
      <w:lvlJc w:val="left"/>
      <w:pPr>
        <w:tabs>
          <w:tab w:val="num" w:pos="4964"/>
        </w:tabs>
        <w:ind w:left="4964" w:hanging="360"/>
      </w:pPr>
      <w:rPr>
        <w:rFonts w:ascii="Wingdings" w:hAnsi="Wingdings" w:hint="default"/>
      </w:rPr>
    </w:lvl>
    <w:lvl w:ilvl="6">
      <w:start w:val="1"/>
      <w:numFmt w:val="bullet"/>
      <w:lvlText w:val=""/>
      <w:lvlJc w:val="left"/>
      <w:pPr>
        <w:tabs>
          <w:tab w:val="num" w:pos="5684"/>
        </w:tabs>
        <w:ind w:left="5684" w:hanging="360"/>
      </w:pPr>
      <w:rPr>
        <w:rFonts w:ascii="Symbol" w:hAnsi="Symbol" w:hint="default"/>
      </w:rPr>
    </w:lvl>
    <w:lvl w:ilvl="7">
      <w:start w:val="1"/>
      <w:numFmt w:val="bullet"/>
      <w:lvlText w:val="o"/>
      <w:lvlJc w:val="left"/>
      <w:pPr>
        <w:tabs>
          <w:tab w:val="num" w:pos="6404"/>
        </w:tabs>
        <w:ind w:left="6404" w:hanging="360"/>
      </w:pPr>
      <w:rPr>
        <w:rFonts w:ascii="Courier New" w:hAnsi="Courier New" w:cs="Courier New" w:hint="default"/>
      </w:rPr>
    </w:lvl>
    <w:lvl w:ilvl="8">
      <w:start w:val="1"/>
      <w:numFmt w:val="bullet"/>
      <w:lvlText w:val=""/>
      <w:lvlJc w:val="left"/>
      <w:pPr>
        <w:tabs>
          <w:tab w:val="num" w:pos="7124"/>
        </w:tabs>
        <w:ind w:left="7124" w:hanging="360"/>
      </w:pPr>
      <w:rPr>
        <w:rFonts w:ascii="Wingdings" w:hAnsi="Wingdings" w:hint="default"/>
      </w:rPr>
    </w:lvl>
  </w:abstractNum>
  <w:abstractNum w:abstractNumId="15" w15:restartNumberingAfterBreak="0">
    <w:nsid w:val="344F085E"/>
    <w:multiLevelType w:val="hybridMultilevel"/>
    <w:tmpl w:val="5C92EA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6049F9"/>
    <w:multiLevelType w:val="multilevel"/>
    <w:tmpl w:val="8E386688"/>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378C3C08"/>
    <w:multiLevelType w:val="hybridMultilevel"/>
    <w:tmpl w:val="66600436"/>
    <w:lvl w:ilvl="0" w:tplc="3FB09A94">
      <w:start w:val="1"/>
      <w:numFmt w:val="lowerLetter"/>
      <w:lvlText w:val="%1)"/>
      <w:lvlJc w:val="left"/>
      <w:pPr>
        <w:tabs>
          <w:tab w:val="num" w:pos="1419"/>
        </w:tabs>
        <w:ind w:left="1419" w:hanging="284"/>
      </w:pPr>
      <w:rPr>
        <w:rFonts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18" w15:restartNumberingAfterBreak="0">
    <w:nsid w:val="3AE47EE1"/>
    <w:multiLevelType w:val="hybridMultilevel"/>
    <w:tmpl w:val="7F4ABECC"/>
    <w:lvl w:ilvl="0" w:tplc="3FB09A94">
      <w:start w:val="1"/>
      <w:numFmt w:val="lowerLetter"/>
      <w:lvlText w:val="%1)"/>
      <w:lvlJc w:val="left"/>
      <w:pPr>
        <w:tabs>
          <w:tab w:val="num" w:pos="1135"/>
        </w:tabs>
        <w:ind w:left="1135"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003145"/>
    <w:multiLevelType w:val="hybridMultilevel"/>
    <w:tmpl w:val="B4AE17C0"/>
    <w:lvl w:ilvl="0" w:tplc="0409000F">
      <w:start w:val="1"/>
      <w:numFmt w:val="decimal"/>
      <w:lvlText w:val="%1."/>
      <w:lvlJc w:val="left"/>
      <w:pPr>
        <w:tabs>
          <w:tab w:val="num" w:pos="1080"/>
        </w:tabs>
        <w:ind w:left="1080" w:hanging="360"/>
      </w:pPr>
      <w:rPr>
        <w:rFonts w:hint="default"/>
      </w:rPr>
    </w:lvl>
    <w:lvl w:ilvl="1" w:tplc="7F5C6B18">
      <w:start w:val="1"/>
      <w:numFmt w:val="lowerRoman"/>
      <w:lvlText w:val="%2."/>
      <w:lvlJc w:val="left"/>
      <w:pPr>
        <w:tabs>
          <w:tab w:val="num" w:pos="1800"/>
        </w:tabs>
        <w:ind w:left="1800" w:hanging="360"/>
      </w:pPr>
      <w:rPr>
        <w:rFonts w:hint="default"/>
      </w:rPr>
    </w:lvl>
    <w:lvl w:ilvl="2" w:tplc="08090013">
      <w:start w:val="1"/>
      <w:numFmt w:val="upperRoman"/>
      <w:lvlText w:val="%3."/>
      <w:lvlJc w:val="right"/>
      <w:pPr>
        <w:tabs>
          <w:tab w:val="num" w:pos="2520"/>
        </w:tabs>
        <w:ind w:left="2520" w:hanging="360"/>
      </w:pPr>
      <w:rPr>
        <w:rFonts w:hint="default"/>
      </w:rPr>
    </w:lvl>
    <w:lvl w:ilvl="3" w:tplc="C9EA9386">
      <w:start w:val="8"/>
      <w:numFmt w:val="decimal"/>
      <w:lvlText w:val="%4."/>
      <w:lvlJc w:val="left"/>
      <w:pPr>
        <w:tabs>
          <w:tab w:val="num" w:pos="3240"/>
        </w:tabs>
        <w:ind w:left="3240" w:hanging="360"/>
      </w:pPr>
      <w:rPr>
        <w:rFonts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FFC744E"/>
    <w:multiLevelType w:val="multilevel"/>
    <w:tmpl w:val="E31EB724"/>
    <w:lvl w:ilvl="0">
      <w:start w:val="1"/>
      <w:numFmt w:val="lowerLetter"/>
      <w:lvlText w:val="%1)"/>
      <w:lvlJc w:val="left"/>
      <w:pPr>
        <w:tabs>
          <w:tab w:val="num" w:pos="1419"/>
        </w:tabs>
        <w:ind w:left="1419" w:hanging="284"/>
      </w:pPr>
      <w:rPr>
        <w:rFonts w:hint="default"/>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1" w15:restartNumberingAfterBreak="0">
    <w:nsid w:val="441926B3"/>
    <w:multiLevelType w:val="hybridMultilevel"/>
    <w:tmpl w:val="BB2E824A"/>
    <w:lvl w:ilvl="0" w:tplc="4F76CF70">
      <w:start w:val="1"/>
      <w:numFmt w:val="bullet"/>
      <w:lvlText w:val=""/>
      <w:lvlJc w:val="left"/>
      <w:pPr>
        <w:tabs>
          <w:tab w:val="num" w:pos="396"/>
        </w:tabs>
        <w:ind w:left="396"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7F7CD9"/>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60320EF"/>
    <w:multiLevelType w:val="hybridMultilevel"/>
    <w:tmpl w:val="F7F86950"/>
    <w:lvl w:ilvl="0" w:tplc="3FB09A94">
      <w:start w:val="1"/>
      <w:numFmt w:val="lowerLetter"/>
      <w:lvlText w:val="%1)"/>
      <w:lvlJc w:val="left"/>
      <w:pPr>
        <w:tabs>
          <w:tab w:val="num" w:pos="1135"/>
        </w:tabs>
        <w:ind w:left="1135" w:hanging="284"/>
      </w:pPr>
      <w:rPr>
        <w:rFonts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24" w15:restartNumberingAfterBreak="0">
    <w:nsid w:val="489E2450"/>
    <w:multiLevelType w:val="hybridMultilevel"/>
    <w:tmpl w:val="322662F4"/>
    <w:lvl w:ilvl="0" w:tplc="3FB09A94">
      <w:start w:val="1"/>
      <w:numFmt w:val="lowerLetter"/>
      <w:lvlText w:val="%1)"/>
      <w:lvlJc w:val="left"/>
      <w:pPr>
        <w:tabs>
          <w:tab w:val="num" w:pos="1004"/>
        </w:tabs>
        <w:ind w:left="1004" w:hanging="284"/>
      </w:pPr>
      <w:rPr>
        <w:rFonts w:hint="default"/>
      </w:rPr>
    </w:lvl>
    <w:lvl w:ilvl="1" w:tplc="04090019" w:tentative="1">
      <w:start w:val="1"/>
      <w:numFmt w:val="lowerLetter"/>
      <w:lvlText w:val="%2."/>
      <w:lvlJc w:val="left"/>
      <w:pPr>
        <w:tabs>
          <w:tab w:val="num" w:pos="1309"/>
        </w:tabs>
        <w:ind w:left="1309" w:hanging="360"/>
      </w:pPr>
    </w:lvl>
    <w:lvl w:ilvl="2" w:tplc="0409001B" w:tentative="1">
      <w:start w:val="1"/>
      <w:numFmt w:val="lowerRoman"/>
      <w:lvlText w:val="%3."/>
      <w:lvlJc w:val="right"/>
      <w:pPr>
        <w:tabs>
          <w:tab w:val="num" w:pos="2029"/>
        </w:tabs>
        <w:ind w:left="2029" w:hanging="180"/>
      </w:pPr>
    </w:lvl>
    <w:lvl w:ilvl="3" w:tplc="0409000F" w:tentative="1">
      <w:start w:val="1"/>
      <w:numFmt w:val="decimal"/>
      <w:lvlText w:val="%4."/>
      <w:lvlJc w:val="left"/>
      <w:pPr>
        <w:tabs>
          <w:tab w:val="num" w:pos="2749"/>
        </w:tabs>
        <w:ind w:left="2749" w:hanging="360"/>
      </w:pPr>
    </w:lvl>
    <w:lvl w:ilvl="4" w:tplc="04090019" w:tentative="1">
      <w:start w:val="1"/>
      <w:numFmt w:val="lowerLetter"/>
      <w:lvlText w:val="%5."/>
      <w:lvlJc w:val="left"/>
      <w:pPr>
        <w:tabs>
          <w:tab w:val="num" w:pos="3469"/>
        </w:tabs>
        <w:ind w:left="3469" w:hanging="360"/>
      </w:pPr>
    </w:lvl>
    <w:lvl w:ilvl="5" w:tplc="0409001B" w:tentative="1">
      <w:start w:val="1"/>
      <w:numFmt w:val="lowerRoman"/>
      <w:lvlText w:val="%6."/>
      <w:lvlJc w:val="right"/>
      <w:pPr>
        <w:tabs>
          <w:tab w:val="num" w:pos="4189"/>
        </w:tabs>
        <w:ind w:left="4189" w:hanging="180"/>
      </w:pPr>
    </w:lvl>
    <w:lvl w:ilvl="6" w:tplc="0409000F" w:tentative="1">
      <w:start w:val="1"/>
      <w:numFmt w:val="decimal"/>
      <w:lvlText w:val="%7."/>
      <w:lvlJc w:val="left"/>
      <w:pPr>
        <w:tabs>
          <w:tab w:val="num" w:pos="4909"/>
        </w:tabs>
        <w:ind w:left="4909" w:hanging="360"/>
      </w:pPr>
    </w:lvl>
    <w:lvl w:ilvl="7" w:tplc="04090019" w:tentative="1">
      <w:start w:val="1"/>
      <w:numFmt w:val="lowerLetter"/>
      <w:lvlText w:val="%8."/>
      <w:lvlJc w:val="left"/>
      <w:pPr>
        <w:tabs>
          <w:tab w:val="num" w:pos="5629"/>
        </w:tabs>
        <w:ind w:left="5629" w:hanging="360"/>
      </w:pPr>
    </w:lvl>
    <w:lvl w:ilvl="8" w:tplc="0409001B" w:tentative="1">
      <w:start w:val="1"/>
      <w:numFmt w:val="lowerRoman"/>
      <w:lvlText w:val="%9."/>
      <w:lvlJc w:val="right"/>
      <w:pPr>
        <w:tabs>
          <w:tab w:val="num" w:pos="6349"/>
        </w:tabs>
        <w:ind w:left="6349" w:hanging="180"/>
      </w:pPr>
    </w:lvl>
  </w:abstractNum>
  <w:abstractNum w:abstractNumId="25" w15:restartNumberingAfterBreak="0">
    <w:nsid w:val="4AA977FC"/>
    <w:multiLevelType w:val="hybridMultilevel"/>
    <w:tmpl w:val="B6E028AE"/>
    <w:lvl w:ilvl="0" w:tplc="3FB09A94">
      <w:start w:val="1"/>
      <w:numFmt w:val="lowerLetter"/>
      <w:lvlText w:val="%1)"/>
      <w:lvlJc w:val="left"/>
      <w:pPr>
        <w:tabs>
          <w:tab w:val="num" w:pos="1135"/>
        </w:tabs>
        <w:ind w:left="1135"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5A44FB"/>
    <w:multiLevelType w:val="hybridMultilevel"/>
    <w:tmpl w:val="674653EA"/>
    <w:lvl w:ilvl="0" w:tplc="3FB09A94">
      <w:start w:val="1"/>
      <w:numFmt w:val="lowerLetter"/>
      <w:lvlText w:val="%1)"/>
      <w:lvlJc w:val="left"/>
      <w:pPr>
        <w:tabs>
          <w:tab w:val="num" w:pos="1135"/>
        </w:tabs>
        <w:ind w:left="1135" w:hanging="284"/>
      </w:pPr>
      <w:rPr>
        <w:rFonts w:hint="default"/>
      </w:rPr>
    </w:lvl>
    <w:lvl w:ilvl="1" w:tplc="08090003">
      <w:start w:val="1"/>
      <w:numFmt w:val="bullet"/>
      <w:lvlText w:val="o"/>
      <w:lvlJc w:val="left"/>
      <w:pPr>
        <w:tabs>
          <w:tab w:val="num" w:pos="2084"/>
        </w:tabs>
        <w:ind w:left="2084" w:hanging="360"/>
      </w:pPr>
      <w:rPr>
        <w:rFonts w:ascii="Courier New" w:hAnsi="Courier New" w:cs="Courier New" w:hint="default"/>
      </w:rPr>
    </w:lvl>
    <w:lvl w:ilvl="2" w:tplc="9CD2C0E0">
      <w:start w:val="1"/>
      <w:numFmt w:val="decimal"/>
      <w:lvlText w:val="%3."/>
      <w:lvlJc w:val="left"/>
      <w:pPr>
        <w:tabs>
          <w:tab w:val="num" w:pos="2804"/>
        </w:tabs>
        <w:ind w:left="2804" w:hanging="360"/>
      </w:pPr>
      <w:rPr>
        <w:rFonts w:hint="default"/>
      </w:rPr>
    </w:lvl>
    <w:lvl w:ilvl="3" w:tplc="08090001" w:tentative="1">
      <w:start w:val="1"/>
      <w:numFmt w:val="bullet"/>
      <w:lvlText w:val=""/>
      <w:lvlJc w:val="left"/>
      <w:pPr>
        <w:tabs>
          <w:tab w:val="num" w:pos="3524"/>
        </w:tabs>
        <w:ind w:left="3524" w:hanging="360"/>
      </w:pPr>
      <w:rPr>
        <w:rFonts w:ascii="Symbol" w:hAnsi="Symbol" w:hint="default"/>
      </w:rPr>
    </w:lvl>
    <w:lvl w:ilvl="4" w:tplc="08090003" w:tentative="1">
      <w:start w:val="1"/>
      <w:numFmt w:val="bullet"/>
      <w:lvlText w:val="o"/>
      <w:lvlJc w:val="left"/>
      <w:pPr>
        <w:tabs>
          <w:tab w:val="num" w:pos="4244"/>
        </w:tabs>
        <w:ind w:left="4244" w:hanging="360"/>
      </w:pPr>
      <w:rPr>
        <w:rFonts w:ascii="Courier New" w:hAnsi="Courier New" w:cs="Courier New" w:hint="default"/>
      </w:rPr>
    </w:lvl>
    <w:lvl w:ilvl="5" w:tplc="08090005" w:tentative="1">
      <w:start w:val="1"/>
      <w:numFmt w:val="bullet"/>
      <w:lvlText w:val=""/>
      <w:lvlJc w:val="left"/>
      <w:pPr>
        <w:tabs>
          <w:tab w:val="num" w:pos="4964"/>
        </w:tabs>
        <w:ind w:left="4964" w:hanging="360"/>
      </w:pPr>
      <w:rPr>
        <w:rFonts w:ascii="Wingdings" w:hAnsi="Wingdings" w:hint="default"/>
      </w:rPr>
    </w:lvl>
    <w:lvl w:ilvl="6" w:tplc="08090001" w:tentative="1">
      <w:start w:val="1"/>
      <w:numFmt w:val="bullet"/>
      <w:lvlText w:val=""/>
      <w:lvlJc w:val="left"/>
      <w:pPr>
        <w:tabs>
          <w:tab w:val="num" w:pos="5684"/>
        </w:tabs>
        <w:ind w:left="5684" w:hanging="360"/>
      </w:pPr>
      <w:rPr>
        <w:rFonts w:ascii="Symbol" w:hAnsi="Symbol" w:hint="default"/>
      </w:rPr>
    </w:lvl>
    <w:lvl w:ilvl="7" w:tplc="08090003" w:tentative="1">
      <w:start w:val="1"/>
      <w:numFmt w:val="bullet"/>
      <w:lvlText w:val="o"/>
      <w:lvlJc w:val="left"/>
      <w:pPr>
        <w:tabs>
          <w:tab w:val="num" w:pos="6404"/>
        </w:tabs>
        <w:ind w:left="6404" w:hanging="360"/>
      </w:pPr>
      <w:rPr>
        <w:rFonts w:ascii="Courier New" w:hAnsi="Courier New" w:cs="Courier New" w:hint="default"/>
      </w:rPr>
    </w:lvl>
    <w:lvl w:ilvl="8" w:tplc="08090005" w:tentative="1">
      <w:start w:val="1"/>
      <w:numFmt w:val="bullet"/>
      <w:lvlText w:val=""/>
      <w:lvlJc w:val="left"/>
      <w:pPr>
        <w:tabs>
          <w:tab w:val="num" w:pos="7124"/>
        </w:tabs>
        <w:ind w:left="7124" w:hanging="360"/>
      </w:pPr>
      <w:rPr>
        <w:rFonts w:ascii="Wingdings" w:hAnsi="Wingdings" w:hint="default"/>
      </w:rPr>
    </w:lvl>
  </w:abstractNum>
  <w:abstractNum w:abstractNumId="27" w15:restartNumberingAfterBreak="0">
    <w:nsid w:val="53B33A7C"/>
    <w:multiLevelType w:val="hybridMultilevel"/>
    <w:tmpl w:val="E41EDB60"/>
    <w:lvl w:ilvl="0" w:tplc="FB30E21A">
      <w:start w:val="1"/>
      <w:numFmt w:val="lowerLetter"/>
      <w:lvlText w:val="%1)"/>
      <w:lvlJc w:val="left"/>
      <w:pPr>
        <w:tabs>
          <w:tab w:val="num" w:pos="1135"/>
        </w:tabs>
        <w:ind w:left="1135" w:hanging="284"/>
      </w:pPr>
      <w:rPr>
        <w:rFonts w:hint="default"/>
      </w:rPr>
    </w:lvl>
    <w:lvl w:ilvl="1" w:tplc="55E21194">
      <w:start w:val="14"/>
      <w:numFmt w:val="decimal"/>
      <w:lvlText w:val="%2."/>
      <w:lvlJc w:val="left"/>
      <w:pPr>
        <w:tabs>
          <w:tab w:val="num" w:pos="1724"/>
        </w:tabs>
        <w:ind w:left="1724" w:hanging="360"/>
      </w:pPr>
      <w:rPr>
        <w:rFonts w:hint="default"/>
      </w:r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28" w15:restartNumberingAfterBreak="0">
    <w:nsid w:val="62232B51"/>
    <w:multiLevelType w:val="hybridMultilevel"/>
    <w:tmpl w:val="1EAE7B42"/>
    <w:lvl w:ilvl="0" w:tplc="0409000F">
      <w:start w:val="1"/>
      <w:numFmt w:val="decimal"/>
      <w:lvlText w:val="%1."/>
      <w:lvlJc w:val="left"/>
      <w:pPr>
        <w:tabs>
          <w:tab w:val="num" w:pos="1080"/>
        </w:tabs>
        <w:ind w:left="1080" w:hanging="360"/>
      </w:pPr>
      <w:rPr>
        <w:rFonts w:hint="default"/>
      </w:rPr>
    </w:lvl>
    <w:lvl w:ilvl="1" w:tplc="7F5C6B18">
      <w:start w:val="1"/>
      <w:numFmt w:val="lowerRoman"/>
      <w:lvlText w:val="%2."/>
      <w:lvlJc w:val="left"/>
      <w:pPr>
        <w:tabs>
          <w:tab w:val="num" w:pos="1800"/>
        </w:tabs>
        <w:ind w:left="1800" w:hanging="360"/>
      </w:pPr>
      <w:rPr>
        <w:rFonts w:hint="default"/>
      </w:rPr>
    </w:lvl>
    <w:lvl w:ilvl="2" w:tplc="0809001B">
      <w:start w:val="1"/>
      <w:numFmt w:val="lowerRoman"/>
      <w:lvlText w:val="%3."/>
      <w:lvlJc w:val="right"/>
      <w:pPr>
        <w:tabs>
          <w:tab w:val="num" w:pos="2520"/>
        </w:tabs>
        <w:ind w:left="2520" w:hanging="360"/>
      </w:pPr>
      <w:rPr>
        <w:rFonts w:hint="default"/>
      </w:rPr>
    </w:lvl>
    <w:lvl w:ilvl="3" w:tplc="C9EA9386">
      <w:start w:val="8"/>
      <w:numFmt w:val="decimal"/>
      <w:lvlText w:val="%4."/>
      <w:lvlJc w:val="left"/>
      <w:pPr>
        <w:tabs>
          <w:tab w:val="num" w:pos="3240"/>
        </w:tabs>
        <w:ind w:left="3240" w:hanging="360"/>
      </w:pPr>
      <w:rPr>
        <w:rFonts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317384B"/>
    <w:multiLevelType w:val="multilevel"/>
    <w:tmpl w:val="F7F86950"/>
    <w:lvl w:ilvl="0">
      <w:start w:val="1"/>
      <w:numFmt w:val="lowerLetter"/>
      <w:lvlText w:val="%1)"/>
      <w:lvlJc w:val="left"/>
      <w:pPr>
        <w:tabs>
          <w:tab w:val="num" w:pos="1135"/>
        </w:tabs>
        <w:ind w:left="1135" w:hanging="284"/>
      </w:pPr>
      <w:rPr>
        <w:rFonts w:hint="default"/>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0" w15:restartNumberingAfterBreak="0">
    <w:nsid w:val="63190706"/>
    <w:multiLevelType w:val="multilevel"/>
    <w:tmpl w:val="273478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6AEB1104"/>
    <w:multiLevelType w:val="multilevel"/>
    <w:tmpl w:val="04885834"/>
    <w:lvl w:ilvl="0">
      <w:start w:val="7"/>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C4261EC"/>
    <w:multiLevelType w:val="hybridMultilevel"/>
    <w:tmpl w:val="E31EB724"/>
    <w:lvl w:ilvl="0" w:tplc="3FB09A94">
      <w:start w:val="1"/>
      <w:numFmt w:val="lowerLetter"/>
      <w:lvlText w:val="%1)"/>
      <w:lvlJc w:val="left"/>
      <w:pPr>
        <w:tabs>
          <w:tab w:val="num" w:pos="1364"/>
        </w:tabs>
        <w:ind w:left="1364" w:hanging="284"/>
      </w:pPr>
      <w:rPr>
        <w:rFonts w:hint="default"/>
      </w:rPr>
    </w:lvl>
    <w:lvl w:ilvl="1" w:tplc="08090019" w:tentative="1">
      <w:start w:val="1"/>
      <w:numFmt w:val="lowerLetter"/>
      <w:lvlText w:val="%2."/>
      <w:lvlJc w:val="left"/>
      <w:pPr>
        <w:tabs>
          <w:tab w:val="num" w:pos="1669"/>
        </w:tabs>
        <w:ind w:left="1669" w:hanging="360"/>
      </w:pPr>
    </w:lvl>
    <w:lvl w:ilvl="2" w:tplc="0809001B" w:tentative="1">
      <w:start w:val="1"/>
      <w:numFmt w:val="lowerRoman"/>
      <w:lvlText w:val="%3."/>
      <w:lvlJc w:val="right"/>
      <w:pPr>
        <w:tabs>
          <w:tab w:val="num" w:pos="2389"/>
        </w:tabs>
        <w:ind w:left="2389" w:hanging="180"/>
      </w:pPr>
    </w:lvl>
    <w:lvl w:ilvl="3" w:tplc="0809000F" w:tentative="1">
      <w:start w:val="1"/>
      <w:numFmt w:val="decimal"/>
      <w:lvlText w:val="%4."/>
      <w:lvlJc w:val="left"/>
      <w:pPr>
        <w:tabs>
          <w:tab w:val="num" w:pos="3109"/>
        </w:tabs>
        <w:ind w:left="3109" w:hanging="360"/>
      </w:pPr>
    </w:lvl>
    <w:lvl w:ilvl="4" w:tplc="08090019" w:tentative="1">
      <w:start w:val="1"/>
      <w:numFmt w:val="lowerLetter"/>
      <w:lvlText w:val="%5."/>
      <w:lvlJc w:val="left"/>
      <w:pPr>
        <w:tabs>
          <w:tab w:val="num" w:pos="3829"/>
        </w:tabs>
        <w:ind w:left="3829" w:hanging="360"/>
      </w:pPr>
    </w:lvl>
    <w:lvl w:ilvl="5" w:tplc="0809001B" w:tentative="1">
      <w:start w:val="1"/>
      <w:numFmt w:val="lowerRoman"/>
      <w:lvlText w:val="%6."/>
      <w:lvlJc w:val="right"/>
      <w:pPr>
        <w:tabs>
          <w:tab w:val="num" w:pos="4549"/>
        </w:tabs>
        <w:ind w:left="4549" w:hanging="180"/>
      </w:pPr>
    </w:lvl>
    <w:lvl w:ilvl="6" w:tplc="0809000F" w:tentative="1">
      <w:start w:val="1"/>
      <w:numFmt w:val="decimal"/>
      <w:lvlText w:val="%7."/>
      <w:lvlJc w:val="left"/>
      <w:pPr>
        <w:tabs>
          <w:tab w:val="num" w:pos="5269"/>
        </w:tabs>
        <w:ind w:left="5269" w:hanging="360"/>
      </w:pPr>
    </w:lvl>
    <w:lvl w:ilvl="7" w:tplc="08090019" w:tentative="1">
      <w:start w:val="1"/>
      <w:numFmt w:val="lowerLetter"/>
      <w:lvlText w:val="%8."/>
      <w:lvlJc w:val="left"/>
      <w:pPr>
        <w:tabs>
          <w:tab w:val="num" w:pos="5989"/>
        </w:tabs>
        <w:ind w:left="5989" w:hanging="360"/>
      </w:pPr>
    </w:lvl>
    <w:lvl w:ilvl="8" w:tplc="0809001B" w:tentative="1">
      <w:start w:val="1"/>
      <w:numFmt w:val="lowerRoman"/>
      <w:lvlText w:val="%9."/>
      <w:lvlJc w:val="right"/>
      <w:pPr>
        <w:tabs>
          <w:tab w:val="num" w:pos="6709"/>
        </w:tabs>
        <w:ind w:left="6709" w:hanging="180"/>
      </w:pPr>
    </w:lvl>
  </w:abstractNum>
  <w:abstractNum w:abstractNumId="33" w15:restartNumberingAfterBreak="0">
    <w:nsid w:val="727838CA"/>
    <w:multiLevelType w:val="hybridMultilevel"/>
    <w:tmpl w:val="A10029FC"/>
    <w:lvl w:ilvl="0" w:tplc="08090013">
      <w:start w:val="1"/>
      <w:numFmt w:val="upperRoman"/>
      <w:lvlText w:val="%1."/>
      <w:lvlJc w:val="right"/>
      <w:pPr>
        <w:ind w:left="720" w:hanging="360"/>
      </w:pPr>
      <w:rPr>
        <w:rFonts w:hint="default"/>
      </w:rPr>
    </w:lvl>
    <w:lvl w:ilvl="1" w:tplc="745C5F76">
      <w:start w:val="1"/>
      <w:numFmt w:val="lowerLetter"/>
      <w:lvlText w:val="%2."/>
      <w:lvlJc w:val="left"/>
      <w:pPr>
        <w:ind w:left="1620" w:hanging="54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D52D04"/>
    <w:multiLevelType w:val="hybridMultilevel"/>
    <w:tmpl w:val="4458464C"/>
    <w:lvl w:ilvl="0" w:tplc="3FB09A94">
      <w:start w:val="1"/>
      <w:numFmt w:val="lowerLetter"/>
      <w:lvlText w:val="%1)"/>
      <w:lvlJc w:val="left"/>
      <w:pPr>
        <w:tabs>
          <w:tab w:val="num" w:pos="1135"/>
        </w:tabs>
        <w:ind w:left="1135" w:hanging="284"/>
      </w:pPr>
      <w:rPr>
        <w:rFonts w:hint="default"/>
      </w:rPr>
    </w:lvl>
    <w:lvl w:ilvl="1" w:tplc="55E21194">
      <w:start w:val="14"/>
      <w:numFmt w:val="decimal"/>
      <w:lvlText w:val="%2."/>
      <w:lvlJc w:val="left"/>
      <w:pPr>
        <w:tabs>
          <w:tab w:val="num" w:pos="1724"/>
        </w:tabs>
        <w:ind w:left="1724" w:hanging="360"/>
      </w:pPr>
      <w:rPr>
        <w:rFonts w:hint="default"/>
      </w:r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35" w15:restartNumberingAfterBreak="0">
    <w:nsid w:val="738C1135"/>
    <w:multiLevelType w:val="multilevel"/>
    <w:tmpl w:val="674653EA"/>
    <w:lvl w:ilvl="0">
      <w:start w:val="1"/>
      <w:numFmt w:val="lowerLetter"/>
      <w:lvlText w:val="%1)"/>
      <w:lvlJc w:val="left"/>
      <w:pPr>
        <w:tabs>
          <w:tab w:val="num" w:pos="1135"/>
        </w:tabs>
        <w:ind w:left="1135" w:hanging="284"/>
      </w:pPr>
      <w:rPr>
        <w:rFonts w:hint="default"/>
      </w:rPr>
    </w:lvl>
    <w:lvl w:ilvl="1">
      <w:start w:val="1"/>
      <w:numFmt w:val="bullet"/>
      <w:lvlText w:val="o"/>
      <w:lvlJc w:val="left"/>
      <w:pPr>
        <w:tabs>
          <w:tab w:val="num" w:pos="2084"/>
        </w:tabs>
        <w:ind w:left="2084" w:hanging="360"/>
      </w:pPr>
      <w:rPr>
        <w:rFonts w:ascii="Courier New" w:hAnsi="Courier New" w:cs="Courier New" w:hint="default"/>
      </w:rPr>
    </w:lvl>
    <w:lvl w:ilvl="2">
      <w:start w:val="1"/>
      <w:numFmt w:val="decimal"/>
      <w:lvlText w:val="%3."/>
      <w:lvlJc w:val="left"/>
      <w:pPr>
        <w:tabs>
          <w:tab w:val="num" w:pos="2804"/>
        </w:tabs>
        <w:ind w:left="2804" w:hanging="360"/>
      </w:pPr>
      <w:rPr>
        <w:rFonts w:hint="default"/>
      </w:rPr>
    </w:lvl>
    <w:lvl w:ilvl="3">
      <w:start w:val="1"/>
      <w:numFmt w:val="bullet"/>
      <w:lvlText w:val=""/>
      <w:lvlJc w:val="left"/>
      <w:pPr>
        <w:tabs>
          <w:tab w:val="num" w:pos="3524"/>
        </w:tabs>
        <w:ind w:left="3524" w:hanging="360"/>
      </w:pPr>
      <w:rPr>
        <w:rFonts w:ascii="Symbol" w:hAnsi="Symbol" w:hint="default"/>
      </w:rPr>
    </w:lvl>
    <w:lvl w:ilvl="4">
      <w:start w:val="1"/>
      <w:numFmt w:val="bullet"/>
      <w:lvlText w:val="o"/>
      <w:lvlJc w:val="left"/>
      <w:pPr>
        <w:tabs>
          <w:tab w:val="num" w:pos="4244"/>
        </w:tabs>
        <w:ind w:left="4244" w:hanging="360"/>
      </w:pPr>
      <w:rPr>
        <w:rFonts w:ascii="Courier New" w:hAnsi="Courier New" w:cs="Courier New" w:hint="default"/>
      </w:rPr>
    </w:lvl>
    <w:lvl w:ilvl="5">
      <w:start w:val="1"/>
      <w:numFmt w:val="bullet"/>
      <w:lvlText w:val=""/>
      <w:lvlJc w:val="left"/>
      <w:pPr>
        <w:tabs>
          <w:tab w:val="num" w:pos="4964"/>
        </w:tabs>
        <w:ind w:left="4964" w:hanging="360"/>
      </w:pPr>
      <w:rPr>
        <w:rFonts w:ascii="Wingdings" w:hAnsi="Wingdings" w:hint="default"/>
      </w:rPr>
    </w:lvl>
    <w:lvl w:ilvl="6">
      <w:start w:val="1"/>
      <w:numFmt w:val="bullet"/>
      <w:lvlText w:val=""/>
      <w:lvlJc w:val="left"/>
      <w:pPr>
        <w:tabs>
          <w:tab w:val="num" w:pos="5684"/>
        </w:tabs>
        <w:ind w:left="5684" w:hanging="360"/>
      </w:pPr>
      <w:rPr>
        <w:rFonts w:ascii="Symbol" w:hAnsi="Symbol" w:hint="default"/>
      </w:rPr>
    </w:lvl>
    <w:lvl w:ilvl="7">
      <w:start w:val="1"/>
      <w:numFmt w:val="bullet"/>
      <w:lvlText w:val="o"/>
      <w:lvlJc w:val="left"/>
      <w:pPr>
        <w:tabs>
          <w:tab w:val="num" w:pos="6404"/>
        </w:tabs>
        <w:ind w:left="6404" w:hanging="360"/>
      </w:pPr>
      <w:rPr>
        <w:rFonts w:ascii="Courier New" w:hAnsi="Courier New" w:cs="Courier New" w:hint="default"/>
      </w:rPr>
    </w:lvl>
    <w:lvl w:ilvl="8">
      <w:start w:val="1"/>
      <w:numFmt w:val="bullet"/>
      <w:lvlText w:val=""/>
      <w:lvlJc w:val="left"/>
      <w:pPr>
        <w:tabs>
          <w:tab w:val="num" w:pos="7124"/>
        </w:tabs>
        <w:ind w:left="7124" w:hanging="360"/>
      </w:pPr>
      <w:rPr>
        <w:rFonts w:ascii="Wingdings" w:hAnsi="Wingdings" w:hint="default"/>
      </w:rPr>
    </w:lvl>
  </w:abstractNum>
  <w:abstractNum w:abstractNumId="36" w15:restartNumberingAfterBreak="0">
    <w:nsid w:val="7ADF1B29"/>
    <w:multiLevelType w:val="multilevel"/>
    <w:tmpl w:val="E31EB724"/>
    <w:lvl w:ilvl="0">
      <w:start w:val="1"/>
      <w:numFmt w:val="lowerLetter"/>
      <w:lvlText w:val="%1)"/>
      <w:lvlJc w:val="left"/>
      <w:pPr>
        <w:tabs>
          <w:tab w:val="num" w:pos="1419"/>
        </w:tabs>
        <w:ind w:left="1419" w:hanging="284"/>
      </w:pPr>
      <w:rPr>
        <w:rFonts w:hint="default"/>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num w:numId="1" w16cid:durableId="537742278">
    <w:abstractNumId w:val="26"/>
  </w:num>
  <w:num w:numId="2" w16cid:durableId="575549989">
    <w:abstractNumId w:val="12"/>
  </w:num>
  <w:num w:numId="3" w16cid:durableId="155534871">
    <w:abstractNumId w:val="34"/>
  </w:num>
  <w:num w:numId="4" w16cid:durableId="58597526">
    <w:abstractNumId w:val="23"/>
  </w:num>
  <w:num w:numId="5" w16cid:durableId="921723959">
    <w:abstractNumId w:val="0"/>
  </w:num>
  <w:num w:numId="6" w16cid:durableId="2103261378">
    <w:abstractNumId w:val="21"/>
  </w:num>
  <w:num w:numId="7" w16cid:durableId="675116543">
    <w:abstractNumId w:val="32"/>
  </w:num>
  <w:num w:numId="8" w16cid:durableId="276329531">
    <w:abstractNumId w:val="10"/>
  </w:num>
  <w:num w:numId="9" w16cid:durableId="1480687544">
    <w:abstractNumId w:val="17"/>
  </w:num>
  <w:num w:numId="10" w16cid:durableId="859201744">
    <w:abstractNumId w:val="3"/>
  </w:num>
  <w:num w:numId="11" w16cid:durableId="1671181659">
    <w:abstractNumId w:val="15"/>
  </w:num>
  <w:num w:numId="12" w16cid:durableId="1617174062">
    <w:abstractNumId w:val="4"/>
  </w:num>
  <w:num w:numId="13" w16cid:durableId="896401758">
    <w:abstractNumId w:val="14"/>
  </w:num>
  <w:num w:numId="14" w16cid:durableId="35008193">
    <w:abstractNumId w:val="35"/>
  </w:num>
  <w:num w:numId="15" w16cid:durableId="1223755698">
    <w:abstractNumId w:val="18"/>
  </w:num>
  <w:num w:numId="16" w16cid:durableId="847600437">
    <w:abstractNumId w:val="11"/>
  </w:num>
  <w:num w:numId="17" w16cid:durableId="2097969113">
    <w:abstractNumId w:val="24"/>
  </w:num>
  <w:num w:numId="18" w16cid:durableId="100690465">
    <w:abstractNumId w:val="22"/>
  </w:num>
  <w:num w:numId="19" w16cid:durableId="1625189482">
    <w:abstractNumId w:val="20"/>
  </w:num>
  <w:num w:numId="20" w16cid:durableId="948320087">
    <w:abstractNumId w:val="36"/>
  </w:num>
  <w:num w:numId="21" w16cid:durableId="1122072488">
    <w:abstractNumId w:val="13"/>
  </w:num>
  <w:num w:numId="22" w16cid:durableId="1485510694">
    <w:abstractNumId w:val="2"/>
  </w:num>
  <w:num w:numId="23" w16cid:durableId="1953903875">
    <w:abstractNumId w:val="8"/>
  </w:num>
  <w:num w:numId="24" w16cid:durableId="1038090356">
    <w:abstractNumId w:val="29"/>
  </w:num>
  <w:num w:numId="25" w16cid:durableId="1027103419">
    <w:abstractNumId w:val="25"/>
  </w:num>
  <w:num w:numId="26" w16cid:durableId="1098329321">
    <w:abstractNumId w:val="7"/>
  </w:num>
  <w:num w:numId="27" w16cid:durableId="101851584">
    <w:abstractNumId w:val="19"/>
  </w:num>
  <w:num w:numId="28" w16cid:durableId="966469682">
    <w:abstractNumId w:val="28"/>
  </w:num>
  <w:num w:numId="29" w16cid:durableId="567501044">
    <w:abstractNumId w:val="27"/>
  </w:num>
  <w:num w:numId="30" w16cid:durableId="120731028">
    <w:abstractNumId w:val="9"/>
  </w:num>
  <w:num w:numId="31" w16cid:durableId="620115064">
    <w:abstractNumId w:val="33"/>
  </w:num>
  <w:num w:numId="32" w16cid:durableId="1739936651">
    <w:abstractNumId w:val="5"/>
  </w:num>
  <w:num w:numId="33" w16cid:durableId="2086875107">
    <w:abstractNumId w:val="6"/>
  </w:num>
  <w:num w:numId="34" w16cid:durableId="473377950">
    <w:abstractNumId w:val="30"/>
  </w:num>
  <w:num w:numId="35" w16cid:durableId="714816912">
    <w:abstractNumId w:val="16"/>
  </w:num>
  <w:num w:numId="36" w16cid:durableId="1440225351">
    <w:abstractNumId w:val="1"/>
  </w:num>
  <w:num w:numId="37" w16cid:durableId="210896067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E65"/>
    <w:rsid w:val="00005E38"/>
    <w:rsid w:val="0006273B"/>
    <w:rsid w:val="0006400A"/>
    <w:rsid w:val="00066C14"/>
    <w:rsid w:val="000C2FEE"/>
    <w:rsid w:val="000C62A0"/>
    <w:rsid w:val="000D7D7A"/>
    <w:rsid w:val="000E1C53"/>
    <w:rsid w:val="00144A1B"/>
    <w:rsid w:val="00172786"/>
    <w:rsid w:val="00175E4E"/>
    <w:rsid w:val="00184A9A"/>
    <w:rsid w:val="00243796"/>
    <w:rsid w:val="002A49C8"/>
    <w:rsid w:val="002A53DA"/>
    <w:rsid w:val="002B4263"/>
    <w:rsid w:val="002C3989"/>
    <w:rsid w:val="002C3E65"/>
    <w:rsid w:val="002D1004"/>
    <w:rsid w:val="00301BE9"/>
    <w:rsid w:val="003273E7"/>
    <w:rsid w:val="00332A96"/>
    <w:rsid w:val="00344A52"/>
    <w:rsid w:val="0035407E"/>
    <w:rsid w:val="0035565C"/>
    <w:rsid w:val="003A6826"/>
    <w:rsid w:val="003B4E2D"/>
    <w:rsid w:val="003D1019"/>
    <w:rsid w:val="003F7A8C"/>
    <w:rsid w:val="00487511"/>
    <w:rsid w:val="00496CD6"/>
    <w:rsid w:val="004F2289"/>
    <w:rsid w:val="004F5831"/>
    <w:rsid w:val="00513E7B"/>
    <w:rsid w:val="00524110"/>
    <w:rsid w:val="0055056D"/>
    <w:rsid w:val="00561A8E"/>
    <w:rsid w:val="00562BAF"/>
    <w:rsid w:val="005A6DE2"/>
    <w:rsid w:val="00621DFF"/>
    <w:rsid w:val="0062568F"/>
    <w:rsid w:val="0063757A"/>
    <w:rsid w:val="00651EB6"/>
    <w:rsid w:val="00730D80"/>
    <w:rsid w:val="00732D08"/>
    <w:rsid w:val="007A1402"/>
    <w:rsid w:val="007C6E93"/>
    <w:rsid w:val="00834C2C"/>
    <w:rsid w:val="00864E9F"/>
    <w:rsid w:val="00871570"/>
    <w:rsid w:val="00892984"/>
    <w:rsid w:val="008B211D"/>
    <w:rsid w:val="008C2D0B"/>
    <w:rsid w:val="008D2904"/>
    <w:rsid w:val="008E777D"/>
    <w:rsid w:val="008F6D24"/>
    <w:rsid w:val="00977A9A"/>
    <w:rsid w:val="009865FF"/>
    <w:rsid w:val="00987A54"/>
    <w:rsid w:val="009E04CF"/>
    <w:rsid w:val="00A04368"/>
    <w:rsid w:val="00A14B3B"/>
    <w:rsid w:val="00A53F57"/>
    <w:rsid w:val="00A56493"/>
    <w:rsid w:val="00A62F1E"/>
    <w:rsid w:val="00A70EBB"/>
    <w:rsid w:val="00AA6F13"/>
    <w:rsid w:val="00AB48AC"/>
    <w:rsid w:val="00AF7CBF"/>
    <w:rsid w:val="00B0315B"/>
    <w:rsid w:val="00B05B56"/>
    <w:rsid w:val="00B07CA0"/>
    <w:rsid w:val="00B5731F"/>
    <w:rsid w:val="00B65DBE"/>
    <w:rsid w:val="00B73DBF"/>
    <w:rsid w:val="00BB01DC"/>
    <w:rsid w:val="00C10478"/>
    <w:rsid w:val="00C53D5B"/>
    <w:rsid w:val="00C60EE2"/>
    <w:rsid w:val="00C67B51"/>
    <w:rsid w:val="00C9382E"/>
    <w:rsid w:val="00CB10B2"/>
    <w:rsid w:val="00D04105"/>
    <w:rsid w:val="00D67F14"/>
    <w:rsid w:val="00D81A25"/>
    <w:rsid w:val="00D84A03"/>
    <w:rsid w:val="00D94EE8"/>
    <w:rsid w:val="00DA62D7"/>
    <w:rsid w:val="00DE58A4"/>
    <w:rsid w:val="00E2660D"/>
    <w:rsid w:val="00E5593F"/>
    <w:rsid w:val="00E55BC2"/>
    <w:rsid w:val="00EF72D1"/>
    <w:rsid w:val="00F44CFA"/>
    <w:rsid w:val="00F72D6D"/>
    <w:rsid w:val="00F80429"/>
    <w:rsid w:val="00FA0931"/>
    <w:rsid w:val="00FC0275"/>
    <w:rsid w:val="00FD076D"/>
    <w:rsid w:val="00FD76EA"/>
    <w:rsid w:val="00FE2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56913"/>
  <w15:docId w15:val="{1F1F043A-B333-4030-8E2B-FE3CD66E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paragraph" w:styleId="Heading1">
    <w:name w:val="heading 1"/>
    <w:basedOn w:val="Normal"/>
    <w:next w:val="Normal"/>
    <w:autoRedefine/>
    <w:qFormat/>
    <w:rsid w:val="003A6826"/>
    <w:pPr>
      <w:keepNext/>
      <w:numPr>
        <w:numId w:val="35"/>
      </w:numPr>
      <w:spacing w:before="240" w:after="60"/>
      <w:outlineLvl w:val="0"/>
    </w:pPr>
    <w:rPr>
      <w:rFonts w:cs="Arial"/>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Pr>
      <w:color w:val="0000FF"/>
      <w:u w:val="single"/>
    </w:rPr>
  </w:style>
  <w:style w:type="paragraph" w:styleId="FootnoteText">
    <w:name w:val="footnote text"/>
    <w:basedOn w:val="Normal"/>
    <w:semiHidden/>
    <w:pPr>
      <w:overflowPunct w:val="0"/>
      <w:autoSpaceDE w:val="0"/>
      <w:autoSpaceDN w:val="0"/>
      <w:adjustRightInd w:val="0"/>
      <w:textAlignment w:val="baseline"/>
    </w:pPr>
    <w:rPr>
      <w:sz w:val="20"/>
      <w:szCs w:val="20"/>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Times New Roman" w:hAnsi="Times New Roman"/>
      <w:color w:val="000000"/>
      <w:sz w:val="24"/>
      <w:szCs w:val="24"/>
    </w:rPr>
  </w:style>
  <w:style w:type="paragraph" w:styleId="Revision">
    <w:name w:val="Revision"/>
    <w:hidden/>
    <w:uiPriority w:val="99"/>
    <w:semiHidden/>
    <w:rsid w:val="003A6826"/>
    <w:rPr>
      <w:rFonts w:ascii="Arial" w:hAnsi="Arial"/>
      <w:sz w:val="22"/>
      <w:szCs w:val="22"/>
    </w:rPr>
  </w:style>
  <w:style w:type="paragraph" w:styleId="BalloonText">
    <w:name w:val="Balloon Text"/>
    <w:basedOn w:val="Normal"/>
    <w:link w:val="BalloonTextChar"/>
    <w:rsid w:val="003A6826"/>
    <w:rPr>
      <w:rFonts w:ascii="Tahoma" w:hAnsi="Tahoma" w:cs="Tahoma"/>
      <w:sz w:val="16"/>
      <w:szCs w:val="16"/>
    </w:rPr>
  </w:style>
  <w:style w:type="character" w:customStyle="1" w:styleId="BalloonTextChar">
    <w:name w:val="Balloon Text Char"/>
    <w:link w:val="BalloonText"/>
    <w:rsid w:val="003A68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Draft Policy on Unreasonably Persistent and/or Vexatious Complainants</vt:lpstr>
    </vt:vector>
  </TitlesOfParts>
  <Company>Cornwall County Council</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Policy on Unreasonably Persistent and/or Vexatious Complainants</dc:title>
  <dc:creator>shesling</dc:creator>
  <cp:lastModifiedBy>Sproughton Parish Council</cp:lastModifiedBy>
  <cp:revision>4</cp:revision>
  <cp:lastPrinted>2019-04-06T09:06:00Z</cp:lastPrinted>
  <dcterms:created xsi:type="dcterms:W3CDTF">2022-05-03T09:37:00Z</dcterms:created>
  <dcterms:modified xsi:type="dcterms:W3CDTF">2023-04-13T10:15:00Z</dcterms:modified>
</cp:coreProperties>
</file>